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875FF" w:rsidR="00D875FF" w:rsidP="00D875FF" w:rsidRDefault="00D875FF" w14:paraId="20D78CE4" w14:textId="77777777">
      <w:pPr>
        <w:rPr>
          <w:b/>
          <w:bCs/>
        </w:rPr>
      </w:pPr>
      <w:r w:rsidRPr="00D875FF">
        <w:rPr>
          <w:b/>
          <w:bCs/>
        </w:rPr>
        <w:t>SBN MIX Competitiereglement 2025</w:t>
      </w:r>
    </w:p>
    <w:p w:rsidRPr="00D875FF" w:rsidR="00D875FF" w:rsidP="00D875FF" w:rsidRDefault="00D875FF" w14:paraId="0844D43C" w14:textId="77777777">
      <w:pPr>
        <w:rPr>
          <w:b/>
          <w:bCs/>
        </w:rPr>
      </w:pPr>
      <w:r w:rsidRPr="00D875FF">
        <w:rPr>
          <w:b/>
          <w:bCs/>
        </w:rPr>
        <w:t>Inhoudsopgave</w:t>
      </w:r>
    </w:p>
    <w:p w:rsidRPr="00D875FF" w:rsidR="00D875FF" w:rsidP="00D875FF" w:rsidRDefault="00D875FF" w14:paraId="538EA743" w14:textId="77777777">
      <w:pPr>
        <w:numPr>
          <w:ilvl w:val="0"/>
          <w:numId w:val="1"/>
        </w:numPr>
      </w:pPr>
      <w:r w:rsidRPr="00D875FF">
        <w:t>Algemene Bepalingen</w:t>
      </w:r>
    </w:p>
    <w:p w:rsidRPr="00D875FF" w:rsidR="00D875FF" w:rsidP="00D875FF" w:rsidRDefault="00D875FF" w14:paraId="22B3884A" w14:textId="77777777">
      <w:pPr>
        <w:numPr>
          <w:ilvl w:val="0"/>
          <w:numId w:val="1"/>
        </w:numPr>
      </w:pPr>
      <w:r w:rsidRPr="00D875FF">
        <w:t>Inschrijving</w:t>
      </w:r>
    </w:p>
    <w:p w:rsidRPr="00D875FF" w:rsidR="00D875FF" w:rsidP="00D875FF" w:rsidRDefault="00D875FF" w14:paraId="5C803548" w14:textId="77777777">
      <w:pPr>
        <w:numPr>
          <w:ilvl w:val="0"/>
          <w:numId w:val="1"/>
        </w:numPr>
      </w:pPr>
      <w:r w:rsidRPr="00D875FF">
        <w:t>Speelgerechtigdheid</w:t>
      </w:r>
    </w:p>
    <w:p w:rsidRPr="00D875FF" w:rsidR="00D875FF" w:rsidP="00D875FF" w:rsidRDefault="00D875FF" w14:paraId="3D88E00D" w14:textId="77777777">
      <w:pPr>
        <w:numPr>
          <w:ilvl w:val="0"/>
          <w:numId w:val="1"/>
        </w:numPr>
      </w:pPr>
      <w:r w:rsidRPr="00D875FF">
        <w:t>Wedstrijd- en Spelbepalingen</w:t>
      </w:r>
    </w:p>
    <w:p w:rsidRPr="00D875FF" w:rsidR="00D875FF" w:rsidP="00D875FF" w:rsidRDefault="00D875FF" w14:paraId="470824D8" w14:textId="77777777">
      <w:pPr>
        <w:numPr>
          <w:ilvl w:val="0"/>
          <w:numId w:val="1"/>
        </w:numPr>
      </w:pPr>
      <w:r w:rsidRPr="00D875FF">
        <w:t>Puntentelling en Eindklassering</w:t>
      </w:r>
    </w:p>
    <w:p w:rsidRPr="00D875FF" w:rsidR="00D875FF" w:rsidP="00D875FF" w:rsidRDefault="00D875FF" w14:paraId="1E7A4F4F" w14:textId="77777777">
      <w:pPr>
        <w:numPr>
          <w:ilvl w:val="0"/>
          <w:numId w:val="1"/>
        </w:numPr>
      </w:pPr>
      <w:r w:rsidRPr="00D875FF">
        <w:t>Geschillen en Tuchtzaken</w:t>
      </w:r>
    </w:p>
    <w:p w:rsidRPr="00D875FF" w:rsidR="00D875FF" w:rsidP="00D875FF" w:rsidRDefault="00D875FF" w14:paraId="55413F32" w14:textId="77777777">
      <w:pPr>
        <w:numPr>
          <w:ilvl w:val="0"/>
          <w:numId w:val="1"/>
        </w:numPr>
      </w:pPr>
      <w:r w:rsidRPr="00D875FF">
        <w:t>Finaledag</w:t>
      </w:r>
    </w:p>
    <w:p w:rsidR="00D875FF" w:rsidP="00D875FF" w:rsidRDefault="006E7DCA" w14:paraId="43225587" w14:textId="77CEC3D3">
      <w:pPr>
        <w:numPr>
          <w:ilvl w:val="0"/>
          <w:numId w:val="1"/>
        </w:numPr>
      </w:pPr>
      <w:r>
        <w:t xml:space="preserve">Verantwoordelijkheden </w:t>
      </w:r>
      <w:r w:rsidRPr="00D875FF" w:rsidR="0049493D">
        <w:t>&amp;</w:t>
      </w:r>
      <w:r>
        <w:t xml:space="preserve"> </w:t>
      </w:r>
      <w:r w:rsidR="0049493D">
        <w:t>U</w:t>
      </w:r>
      <w:r>
        <w:t>itslagen</w:t>
      </w:r>
    </w:p>
    <w:p w:rsidRPr="00D875FF" w:rsidR="006E7DCA" w:rsidP="00D875FF" w:rsidRDefault="0049493D" w14:paraId="1DDDE634" w14:textId="7032131E">
      <w:pPr>
        <w:numPr>
          <w:ilvl w:val="0"/>
          <w:numId w:val="1"/>
        </w:numPr>
      </w:pPr>
      <w:r>
        <w:t>Bijlagen</w:t>
      </w:r>
    </w:p>
    <w:p w:rsidRPr="00D875FF" w:rsidR="00D875FF" w:rsidP="00D875FF" w:rsidRDefault="00A174CD" w14:paraId="1737F942" w14:textId="77777777">
      <w:r>
        <w:pict w14:anchorId="75931C96">
          <v:rect id="_x0000_i1025" style="width:0;height:1.5pt" o:hr="t" o:hrstd="t" o:hralign="center" fillcolor="#a0a0a0" stroked="f"/>
        </w:pict>
      </w:r>
    </w:p>
    <w:p w:rsidRPr="00D875FF" w:rsidR="00D875FF" w:rsidP="00D875FF" w:rsidRDefault="00D875FF" w14:paraId="59620AF4" w14:textId="77777777">
      <w:pPr>
        <w:rPr>
          <w:b/>
          <w:bCs/>
        </w:rPr>
      </w:pPr>
      <w:r w:rsidRPr="00D875FF">
        <w:rPr>
          <w:b/>
          <w:bCs/>
        </w:rPr>
        <w:t>1. Algemene Bepalingen</w:t>
      </w:r>
    </w:p>
    <w:p w:rsidRPr="00D875FF" w:rsidR="00D875FF" w:rsidP="00D875FF" w:rsidRDefault="00D875FF" w14:paraId="214B1267" w14:textId="77777777">
      <w:pPr>
        <w:rPr>
          <w:b/>
          <w:bCs/>
        </w:rPr>
      </w:pPr>
      <w:r w:rsidRPr="00D875FF">
        <w:rPr>
          <w:b/>
          <w:bCs/>
        </w:rPr>
        <w:t>Artikel 1 - Toepassing</w:t>
      </w:r>
    </w:p>
    <w:p w:rsidRPr="00D875FF" w:rsidR="00D875FF" w:rsidP="00D875FF" w:rsidRDefault="00D875FF" w14:paraId="580DB223" w14:textId="77777777">
      <w:pPr>
        <w:numPr>
          <w:ilvl w:val="0"/>
          <w:numId w:val="2"/>
        </w:numPr>
      </w:pPr>
      <w:r w:rsidRPr="00D875FF">
        <w:t>Dit reglement is van toepassing op alle wedstrijden binnen de SBN MIX-competitie.</w:t>
      </w:r>
    </w:p>
    <w:p w:rsidRPr="00D875FF" w:rsidR="00D875FF" w:rsidP="00D875FF" w:rsidRDefault="00D875FF" w14:paraId="2077D5D0" w14:textId="77777777">
      <w:pPr>
        <w:numPr>
          <w:ilvl w:val="0"/>
          <w:numId w:val="2"/>
        </w:numPr>
      </w:pPr>
      <w:r w:rsidRPr="00D875FF">
        <w:t xml:space="preserve">Het </w:t>
      </w:r>
      <w:r w:rsidRPr="00D875FF">
        <w:rPr>
          <w:b/>
          <w:bCs/>
        </w:rPr>
        <w:t>Algemeen Competitiereglement</w:t>
      </w:r>
      <w:r w:rsidRPr="00D875FF">
        <w:t xml:space="preserve"> en het </w:t>
      </w:r>
      <w:r w:rsidRPr="00D875FF">
        <w:rPr>
          <w:b/>
          <w:bCs/>
        </w:rPr>
        <w:t>Tuchtreglement van Squash Bond Nederland (SBN)</w:t>
      </w:r>
      <w:r w:rsidRPr="00D875FF">
        <w:t xml:space="preserve"> zijn integraal van toepassing, tenzij expliciet anders vermeld.</w:t>
      </w:r>
    </w:p>
    <w:p w:rsidRPr="00D875FF" w:rsidR="00D875FF" w:rsidP="00D875FF" w:rsidRDefault="00D875FF" w14:paraId="30525206" w14:textId="77777777">
      <w:pPr>
        <w:numPr>
          <w:ilvl w:val="0"/>
          <w:numId w:val="2"/>
        </w:numPr>
      </w:pPr>
      <w:r w:rsidRPr="00D875FF">
        <w:t xml:space="preserve">In gevallen waarin dit reglement niet voorziet, beslist de </w:t>
      </w:r>
      <w:r w:rsidRPr="00D875FF">
        <w:rPr>
          <w:b/>
          <w:bCs/>
        </w:rPr>
        <w:t>competitieleider</w:t>
      </w:r>
      <w:r w:rsidRPr="00D875FF">
        <w:t>.</w:t>
      </w:r>
    </w:p>
    <w:p w:rsidR="00D875FF" w:rsidP="00D875FF" w:rsidRDefault="00D875FF" w14:paraId="61217244" w14:textId="6CDBE540">
      <w:pPr>
        <w:rPr>
          <w:b/>
          <w:bCs/>
        </w:rPr>
      </w:pPr>
      <w:r w:rsidRPr="00D875FF">
        <w:rPr>
          <w:b/>
          <w:bCs/>
        </w:rPr>
        <w:t xml:space="preserve">Artikel 2 </w:t>
      </w:r>
      <w:r w:rsidR="00A174CD">
        <w:rPr>
          <w:b/>
          <w:bCs/>
        </w:rPr>
        <w:t>–</w:t>
      </w:r>
      <w:r w:rsidRPr="00D875FF">
        <w:rPr>
          <w:b/>
          <w:bCs/>
        </w:rPr>
        <w:t xml:space="preserve"> Begripsbepalingen</w:t>
      </w:r>
    </w:p>
    <w:p w:rsidRPr="00A174CD" w:rsidR="00A174CD" w:rsidP="00A174CD" w:rsidRDefault="00A174CD" w14:paraId="6AAF9D17" w14:textId="4C1AC9F6">
      <w:pPr>
        <w:pStyle w:val="Lijstalinea"/>
        <w:numPr>
          <w:ilvl w:val="0"/>
          <w:numId w:val="28"/>
        </w:numPr>
        <w:rPr>
          <w:b/>
          <w:bCs/>
        </w:rPr>
      </w:pPr>
      <w:r>
        <w:t>Deze zijn te vinden in het Algemeen Competitiereglement.</w:t>
      </w:r>
    </w:p>
    <w:p w:rsidRPr="00D875FF" w:rsidR="00D875FF" w:rsidP="00D875FF" w:rsidRDefault="00A174CD" w14:paraId="58898E4A" w14:textId="77777777">
      <w:r>
        <w:pict w14:anchorId="27BC9B3B">
          <v:rect id="_x0000_i1026" style="width:0;height:1.5pt" o:hr="t" o:hrstd="t" o:hralign="center" fillcolor="#a0a0a0" stroked="f"/>
        </w:pict>
      </w:r>
    </w:p>
    <w:p w:rsidRPr="00D875FF" w:rsidR="00D875FF" w:rsidP="00D875FF" w:rsidRDefault="00D875FF" w14:paraId="3024A1D9" w14:textId="77777777">
      <w:pPr>
        <w:rPr>
          <w:b/>
          <w:bCs/>
        </w:rPr>
      </w:pPr>
      <w:r w:rsidRPr="00D875FF">
        <w:rPr>
          <w:b/>
          <w:bCs/>
        </w:rPr>
        <w:t>2. Inschrijving</w:t>
      </w:r>
    </w:p>
    <w:p w:rsidRPr="00D875FF" w:rsidR="00D875FF" w:rsidP="00D875FF" w:rsidRDefault="00D875FF" w14:paraId="0861CA11" w14:textId="77777777">
      <w:pPr>
        <w:rPr>
          <w:b/>
          <w:bCs/>
        </w:rPr>
      </w:pPr>
      <w:r w:rsidRPr="00D875FF">
        <w:rPr>
          <w:b/>
          <w:bCs/>
        </w:rPr>
        <w:t>Artikel 3 - Teams en Spelers</w:t>
      </w:r>
    </w:p>
    <w:p w:rsidRPr="00D875FF" w:rsidR="00D875FF" w:rsidP="00D875FF" w:rsidRDefault="00D875FF" w14:paraId="2A91A58D" w14:textId="77777777">
      <w:pPr>
        <w:numPr>
          <w:ilvl w:val="0"/>
          <w:numId w:val="4"/>
        </w:numPr>
      </w:pPr>
      <w:r w:rsidRPr="00D875FF">
        <w:rPr>
          <w:b/>
          <w:bCs/>
        </w:rPr>
        <w:t>Teams moeten worden ingeschreven door de VCL in het inschrijfportaal van de SBN.</w:t>
      </w:r>
    </w:p>
    <w:p w:rsidRPr="00D875FF" w:rsidR="00D875FF" w:rsidP="00D875FF" w:rsidRDefault="00D875FF" w14:paraId="3088CE9E" w14:textId="77777777">
      <w:pPr>
        <w:numPr>
          <w:ilvl w:val="0"/>
          <w:numId w:val="4"/>
        </w:numPr>
      </w:pPr>
      <w:r w:rsidRPr="00D875FF">
        <w:rPr>
          <w:b/>
          <w:bCs/>
        </w:rPr>
        <w:t>Spelers dienen een geldig SBN-wedstrijdlidmaatschap te hebben.</w:t>
      </w:r>
    </w:p>
    <w:p w:rsidRPr="00D875FF" w:rsidR="00D875FF" w:rsidP="00D875FF" w:rsidRDefault="00D875FF" w14:paraId="0B6B4650" w14:textId="77777777">
      <w:pPr>
        <w:numPr>
          <w:ilvl w:val="0"/>
          <w:numId w:val="4"/>
        </w:numPr>
      </w:pPr>
      <w:r w:rsidRPr="00D875FF">
        <w:rPr>
          <w:b/>
          <w:bCs/>
        </w:rPr>
        <w:t>Spelers mogen slechts voor één club worden ingeschreven in de MIX-competitie.</w:t>
      </w:r>
    </w:p>
    <w:p w:rsidRPr="00D875FF" w:rsidR="00D875FF" w:rsidP="00D875FF" w:rsidRDefault="00D875FF" w14:paraId="2D752668" w14:textId="77777777">
      <w:pPr>
        <w:numPr>
          <w:ilvl w:val="0"/>
          <w:numId w:val="4"/>
        </w:numPr>
      </w:pPr>
      <w:r w:rsidRPr="00D875FF">
        <w:t xml:space="preserve">De inschrijving is een </w:t>
      </w:r>
      <w:r w:rsidRPr="00D875FF">
        <w:rPr>
          <w:b/>
          <w:bCs/>
        </w:rPr>
        <w:t>open inschrijving</w:t>
      </w:r>
      <w:r w:rsidRPr="00D875FF">
        <w:t xml:space="preserve">. Teams worden op basis van </w:t>
      </w:r>
      <w:r w:rsidRPr="00D875FF">
        <w:rPr>
          <w:b/>
          <w:bCs/>
        </w:rPr>
        <w:t>gemiddelde speelsterkte</w:t>
      </w:r>
      <w:r w:rsidRPr="00D875FF">
        <w:t xml:space="preserve"> ingedeeld in een </w:t>
      </w:r>
      <w:r w:rsidRPr="00D875FF">
        <w:rPr>
          <w:b/>
          <w:bCs/>
        </w:rPr>
        <w:t>speelklasse</w:t>
      </w:r>
      <w:r w:rsidRPr="00D875FF">
        <w:t>.</w:t>
      </w:r>
    </w:p>
    <w:p w:rsidRPr="00D875FF" w:rsidR="00D875FF" w:rsidP="00D875FF" w:rsidRDefault="00D875FF" w14:paraId="024F383B" w14:textId="6E9473C3">
      <w:pPr>
        <w:numPr>
          <w:ilvl w:val="0"/>
          <w:numId w:val="4"/>
        </w:numPr>
      </w:pPr>
      <w:r w:rsidRPr="00D875FF">
        <w:t xml:space="preserve">Het </w:t>
      </w:r>
      <w:r w:rsidRPr="00D875FF">
        <w:rPr>
          <w:b/>
          <w:bCs/>
        </w:rPr>
        <w:t>bepalen van de speelsterkte</w:t>
      </w:r>
      <w:r w:rsidRPr="00D875FF">
        <w:t xml:space="preserve"> gebeurt </w:t>
      </w:r>
      <w:r w:rsidRPr="00D875FF">
        <w:rPr>
          <w:b/>
          <w:bCs/>
        </w:rPr>
        <w:t>volgens de laatst beschikbare ranglijst</w:t>
      </w:r>
      <w:r w:rsidRPr="00D875FF">
        <w:t xml:space="preserve"> voorafgaand aan de indeling.</w:t>
      </w:r>
      <w:r w:rsidR="00A174CD">
        <w:t xml:space="preserve"> De ranglijst is de officiële ranking, deze staat op squash.nl </w:t>
      </w:r>
      <w:proofErr w:type="spellStart"/>
      <w:r w:rsidR="00A174CD">
        <w:t>homgepagina</w:t>
      </w:r>
      <w:proofErr w:type="spellEnd"/>
      <w:r w:rsidR="00A174CD">
        <w:t xml:space="preserve"> &gt; </w:t>
      </w:r>
      <w:proofErr w:type="spellStart"/>
      <w:r w:rsidR="00A174CD">
        <w:t>Officiele</w:t>
      </w:r>
      <w:proofErr w:type="spellEnd"/>
      <w:r w:rsidR="00A174CD">
        <w:t xml:space="preserve"> ranking. </w:t>
      </w:r>
    </w:p>
    <w:p w:rsidRPr="00D875FF" w:rsidR="00D875FF" w:rsidP="00D875FF" w:rsidRDefault="00D875FF" w14:paraId="342CD7BF" w14:textId="77777777">
      <w:pPr>
        <w:numPr>
          <w:ilvl w:val="0"/>
          <w:numId w:val="4"/>
        </w:numPr>
      </w:pPr>
      <w:r w:rsidRPr="00D875FF">
        <w:t xml:space="preserve">Dames mogen als heer worden ingeschreven. </w:t>
      </w:r>
      <w:r w:rsidRPr="00D875FF">
        <w:rPr>
          <w:b/>
          <w:bCs/>
        </w:rPr>
        <w:t>Zij mogen dan geen dameswedstrijden meer spelen.</w:t>
      </w:r>
    </w:p>
    <w:p w:rsidRPr="00D875FF" w:rsidR="00D875FF" w:rsidP="00D875FF" w:rsidRDefault="00D875FF" w14:paraId="375D8997" w14:textId="77777777">
      <w:pPr>
        <w:numPr>
          <w:ilvl w:val="0"/>
          <w:numId w:val="4"/>
        </w:numPr>
      </w:pPr>
      <w:r w:rsidRPr="00D875FF">
        <w:lastRenderedPageBreak/>
        <w:t xml:space="preserve">Het </w:t>
      </w:r>
      <w:r w:rsidRPr="00D875FF">
        <w:rPr>
          <w:b/>
          <w:bCs/>
        </w:rPr>
        <w:t>tussentijds toevoegen van spelers is niet toegestaan</w:t>
      </w:r>
      <w:r w:rsidRPr="00D875FF">
        <w:t>.</w:t>
      </w:r>
    </w:p>
    <w:p w:rsidRPr="00D875FF" w:rsidR="00D875FF" w:rsidP="00D875FF" w:rsidRDefault="00A174CD" w14:paraId="1A74301D" w14:textId="77777777">
      <w:r>
        <w:pict w14:anchorId="099C0047">
          <v:rect id="_x0000_i1027" style="width:0;height:1.5pt" o:hr="t" o:hrstd="t" o:hralign="center" fillcolor="#a0a0a0" stroked="f"/>
        </w:pict>
      </w:r>
    </w:p>
    <w:p w:rsidRPr="00D875FF" w:rsidR="00D875FF" w:rsidP="00D875FF" w:rsidRDefault="00D875FF" w14:paraId="76667C3C" w14:textId="77777777">
      <w:pPr>
        <w:rPr>
          <w:b/>
          <w:bCs/>
        </w:rPr>
      </w:pPr>
      <w:r w:rsidRPr="00D875FF">
        <w:rPr>
          <w:b/>
          <w:bCs/>
        </w:rPr>
        <w:t>3. Speelgerechtigdheid</w:t>
      </w:r>
    </w:p>
    <w:p w:rsidRPr="00D875FF" w:rsidR="00D875FF" w:rsidP="00D875FF" w:rsidRDefault="00D875FF" w14:paraId="54B8F05F" w14:textId="77777777">
      <w:pPr>
        <w:rPr>
          <w:b/>
          <w:bCs/>
        </w:rPr>
      </w:pPr>
      <w:r w:rsidRPr="00D875FF">
        <w:rPr>
          <w:b/>
          <w:bCs/>
        </w:rPr>
        <w:t>Artikel 4 - Algemeen</w:t>
      </w:r>
    </w:p>
    <w:p w:rsidRPr="00D875FF" w:rsidR="00D875FF" w:rsidP="00D875FF" w:rsidRDefault="00D875FF" w14:paraId="55EA5FFA" w14:textId="77777777">
      <w:pPr>
        <w:numPr>
          <w:ilvl w:val="0"/>
          <w:numId w:val="5"/>
        </w:numPr>
      </w:pPr>
      <w:r w:rsidRPr="00D875FF">
        <w:t xml:space="preserve">Alleen spelers op de </w:t>
      </w:r>
      <w:r w:rsidRPr="00D875FF">
        <w:rPr>
          <w:b/>
          <w:bCs/>
        </w:rPr>
        <w:t>goedgekeurde spelerslijst</w:t>
      </w:r>
      <w:r w:rsidRPr="00D875FF">
        <w:t xml:space="preserve"> mogen deelnemen.</w:t>
      </w:r>
    </w:p>
    <w:p w:rsidRPr="00D875FF" w:rsidR="00D875FF" w:rsidP="00D875FF" w:rsidRDefault="00D875FF" w14:paraId="1B70D024" w14:textId="77777777">
      <w:pPr>
        <w:numPr>
          <w:ilvl w:val="0"/>
          <w:numId w:val="5"/>
        </w:numPr>
      </w:pPr>
      <w:r w:rsidRPr="00D875FF">
        <w:t xml:space="preserve">Het is mogelijk om invallers te regelen. </w:t>
      </w:r>
      <w:r w:rsidRPr="00D875FF">
        <w:rPr>
          <w:b/>
          <w:bCs/>
        </w:rPr>
        <w:t>Deze spelers moeten wel deel uitmaken van de goedgekeurde spelerslijst.</w:t>
      </w:r>
    </w:p>
    <w:p w:rsidRPr="00D875FF" w:rsidR="00D875FF" w:rsidP="00D875FF" w:rsidRDefault="00D875FF" w14:paraId="51EDB225" w14:textId="77777777">
      <w:pPr>
        <w:numPr>
          <w:ilvl w:val="0"/>
          <w:numId w:val="5"/>
        </w:numPr>
      </w:pPr>
      <w:r w:rsidRPr="00D875FF">
        <w:t xml:space="preserve">De </w:t>
      </w:r>
      <w:r w:rsidRPr="00D875FF">
        <w:rPr>
          <w:b/>
          <w:bCs/>
        </w:rPr>
        <w:t>speelsterkte van de invaller moet gelijk of lager zijn dan de speler waarvoor hij/zij invalt.</w:t>
      </w:r>
    </w:p>
    <w:p w:rsidRPr="00D875FF" w:rsidR="00D875FF" w:rsidP="00D875FF" w:rsidRDefault="00D875FF" w14:paraId="26D810B5" w14:textId="77777777">
      <w:pPr>
        <w:numPr>
          <w:ilvl w:val="0"/>
          <w:numId w:val="5"/>
        </w:numPr>
      </w:pPr>
      <w:r w:rsidRPr="00D875FF">
        <w:rPr>
          <w:b/>
          <w:bCs/>
        </w:rPr>
        <w:t>Spelers met dezelfde speelsterkte zijn uitwisselbaar</w:t>
      </w:r>
      <w:r w:rsidRPr="00D875FF">
        <w:t xml:space="preserve"> en kunnen op elkaars positie spelen.</w:t>
      </w:r>
    </w:p>
    <w:p w:rsidRPr="00D875FF" w:rsidR="00D875FF" w:rsidP="00D875FF" w:rsidRDefault="00D875FF" w14:paraId="4A05AC5F" w14:textId="77777777">
      <w:pPr>
        <w:numPr>
          <w:ilvl w:val="0"/>
          <w:numId w:val="5"/>
        </w:numPr>
      </w:pPr>
      <w:r w:rsidRPr="00D875FF">
        <w:t xml:space="preserve">De </w:t>
      </w:r>
      <w:r w:rsidRPr="00D875FF">
        <w:rPr>
          <w:b/>
          <w:bCs/>
        </w:rPr>
        <w:t>captain van het team is verantwoordelijk voor de juiste speelvolgorde</w:t>
      </w:r>
      <w:r w:rsidRPr="00D875FF">
        <w:t xml:space="preserve"> binnen het team.</w:t>
      </w:r>
    </w:p>
    <w:p w:rsidRPr="00D875FF" w:rsidR="00D875FF" w:rsidP="00D875FF" w:rsidRDefault="00A174CD" w14:paraId="56B29054" w14:textId="77777777">
      <w:r>
        <w:pict w14:anchorId="40C34F1A">
          <v:rect id="_x0000_i1028" style="width:0;height:1.5pt" o:hr="t" o:hrstd="t" o:hralign="center" fillcolor="#a0a0a0" stroked="f"/>
        </w:pict>
      </w:r>
    </w:p>
    <w:p w:rsidRPr="00D875FF" w:rsidR="00D875FF" w:rsidP="00D875FF" w:rsidRDefault="00D875FF" w14:paraId="1B57BBDD" w14:textId="77777777">
      <w:pPr>
        <w:rPr>
          <w:b/>
          <w:bCs/>
        </w:rPr>
      </w:pPr>
      <w:r w:rsidRPr="00D875FF">
        <w:rPr>
          <w:b/>
          <w:bCs/>
        </w:rPr>
        <w:t>4. Wedstrijd- en Spelbepalingen</w:t>
      </w:r>
    </w:p>
    <w:p w:rsidRPr="00D875FF" w:rsidR="00D875FF" w:rsidP="00D875FF" w:rsidRDefault="00D875FF" w14:paraId="0FCEBC7E" w14:textId="77777777">
      <w:pPr>
        <w:rPr>
          <w:b/>
          <w:bCs/>
        </w:rPr>
      </w:pPr>
      <w:r w:rsidRPr="00D875FF">
        <w:rPr>
          <w:b/>
          <w:bCs/>
        </w:rPr>
        <w:t>Artikel 5 - Wedstrijdopzet</w:t>
      </w:r>
    </w:p>
    <w:p w:rsidRPr="00D875FF" w:rsidR="00D875FF" w:rsidP="00D875FF" w:rsidRDefault="00D875FF" w14:paraId="0921F1E3" w14:textId="77777777">
      <w:pPr>
        <w:numPr>
          <w:ilvl w:val="0"/>
          <w:numId w:val="6"/>
        </w:numPr>
      </w:pPr>
      <w:r w:rsidRPr="00D875FF">
        <w:rPr>
          <w:b/>
          <w:bCs/>
        </w:rPr>
        <w:t>Wedstrijden bestaan uit:</w:t>
      </w:r>
    </w:p>
    <w:p w:rsidRPr="00D875FF" w:rsidR="00D875FF" w:rsidP="00D875FF" w:rsidRDefault="00D875FF" w14:paraId="76494935" w14:textId="77777777">
      <w:pPr>
        <w:numPr>
          <w:ilvl w:val="1"/>
          <w:numId w:val="6"/>
        </w:numPr>
      </w:pPr>
      <w:r w:rsidRPr="00D875FF">
        <w:t>3 heren enkel</w:t>
      </w:r>
    </w:p>
    <w:p w:rsidRPr="00D875FF" w:rsidR="00D875FF" w:rsidP="00D875FF" w:rsidRDefault="00D875FF" w14:paraId="748A7BD9" w14:textId="77777777">
      <w:pPr>
        <w:numPr>
          <w:ilvl w:val="1"/>
          <w:numId w:val="6"/>
        </w:numPr>
      </w:pPr>
      <w:r w:rsidRPr="00D875FF">
        <w:t>1 dames enkel</w:t>
      </w:r>
    </w:p>
    <w:p w:rsidRPr="00D875FF" w:rsidR="00D875FF" w:rsidP="00D875FF" w:rsidRDefault="00D875FF" w14:paraId="7FBE2EF0" w14:textId="77777777">
      <w:pPr>
        <w:numPr>
          <w:ilvl w:val="1"/>
          <w:numId w:val="6"/>
        </w:numPr>
      </w:pPr>
      <w:r w:rsidRPr="00D875FF">
        <w:t>1 heren dubbel</w:t>
      </w:r>
    </w:p>
    <w:p w:rsidRPr="00D875FF" w:rsidR="00D875FF" w:rsidP="00D875FF" w:rsidRDefault="00D875FF" w14:paraId="3E1B97D0" w14:textId="77777777">
      <w:pPr>
        <w:numPr>
          <w:ilvl w:val="1"/>
          <w:numId w:val="6"/>
        </w:numPr>
      </w:pPr>
      <w:r w:rsidRPr="00D875FF">
        <w:t>1 mix dubbel</w:t>
      </w:r>
    </w:p>
    <w:p w:rsidRPr="00D875FF" w:rsidR="00D875FF" w:rsidP="00D875FF" w:rsidRDefault="00D875FF" w14:paraId="439BCC52" w14:textId="77777777">
      <w:pPr>
        <w:numPr>
          <w:ilvl w:val="0"/>
          <w:numId w:val="6"/>
        </w:numPr>
      </w:pPr>
      <w:r w:rsidRPr="00D875FF">
        <w:t xml:space="preserve">Wedstrijden dienen om </w:t>
      </w:r>
      <w:r w:rsidRPr="00D875FF">
        <w:rPr>
          <w:b/>
          <w:bCs/>
        </w:rPr>
        <w:t>20.00 uur</w:t>
      </w:r>
      <w:r w:rsidRPr="00D875FF">
        <w:t xml:space="preserve"> te beginnen.</w:t>
      </w:r>
    </w:p>
    <w:p w:rsidRPr="00D875FF" w:rsidR="00D875FF" w:rsidP="00D875FF" w:rsidRDefault="00D875FF" w14:paraId="4AFA43C0" w14:textId="77777777">
      <w:pPr>
        <w:numPr>
          <w:ilvl w:val="0"/>
          <w:numId w:val="6"/>
        </w:numPr>
      </w:pPr>
      <w:r w:rsidRPr="00D875FF">
        <w:t xml:space="preserve">De ontvangende club dient </w:t>
      </w:r>
      <w:r w:rsidRPr="00D875FF">
        <w:rPr>
          <w:b/>
          <w:bCs/>
        </w:rPr>
        <w:t>twee banen</w:t>
      </w:r>
      <w:r w:rsidRPr="00D875FF">
        <w:t xml:space="preserve"> beschikbaar te stellen.</w:t>
      </w:r>
    </w:p>
    <w:p w:rsidRPr="00D875FF" w:rsidR="00D875FF" w:rsidP="00D875FF" w:rsidRDefault="00D875FF" w14:paraId="7E05EE0B" w14:textId="77777777">
      <w:pPr>
        <w:rPr>
          <w:b/>
          <w:bCs/>
        </w:rPr>
      </w:pPr>
      <w:r w:rsidRPr="00D875FF">
        <w:rPr>
          <w:b/>
          <w:bCs/>
        </w:rPr>
        <w:t>Artikel 6 - Speelvolgorde en Arbitrage</w:t>
      </w:r>
    </w:p>
    <w:p w:rsidRPr="00D875FF" w:rsidR="00000AE0" w:rsidP="007021E4" w:rsidRDefault="00D875FF" w14:paraId="27374913" w14:textId="7031F795">
      <w:pPr>
        <w:numPr>
          <w:ilvl w:val="0"/>
          <w:numId w:val="7"/>
        </w:numPr>
      </w:pPr>
      <w:r w:rsidRPr="00D875FF">
        <w:rPr>
          <w:b/>
          <w:bCs/>
        </w:rPr>
        <w:t>Wedstrijden worden gespeeld in de volgende volgorde:</w:t>
      </w:r>
      <w:r w:rsidR="007021E4">
        <w:tab/>
      </w:r>
    </w:p>
    <w:p w:rsidRPr="00D875FF" w:rsidR="00D875FF" w:rsidP="00D875FF" w:rsidRDefault="00D875FF" w14:paraId="01DE7CE7" w14:textId="77777777">
      <w:pPr>
        <w:numPr>
          <w:ilvl w:val="1"/>
          <w:numId w:val="7"/>
        </w:numPr>
      </w:pPr>
      <w:r w:rsidRPr="00D875FF">
        <w:rPr>
          <w:b/>
          <w:bCs/>
        </w:rPr>
        <w:t>Mixed dubbel</w:t>
      </w:r>
      <w:r w:rsidRPr="00D875FF">
        <w:t xml:space="preserve"> (baan 1) &amp; </w:t>
      </w:r>
      <w:r w:rsidRPr="00D875FF">
        <w:rPr>
          <w:b/>
          <w:bCs/>
        </w:rPr>
        <w:t>Heren 3</w:t>
      </w:r>
      <w:r w:rsidRPr="00D875FF">
        <w:t xml:space="preserve"> (baan 2)</w:t>
      </w:r>
    </w:p>
    <w:p w:rsidRPr="00D875FF" w:rsidR="00D875FF" w:rsidP="00D875FF" w:rsidRDefault="00D875FF" w14:paraId="4F6A4D6F" w14:textId="77777777">
      <w:pPr>
        <w:numPr>
          <w:ilvl w:val="1"/>
          <w:numId w:val="7"/>
        </w:numPr>
      </w:pPr>
      <w:r w:rsidRPr="00D875FF">
        <w:rPr>
          <w:b/>
          <w:bCs/>
        </w:rPr>
        <w:t>Heren 1</w:t>
      </w:r>
      <w:r w:rsidRPr="00D875FF">
        <w:t xml:space="preserve"> (baan 1) &amp; </w:t>
      </w:r>
      <w:r w:rsidRPr="00D875FF">
        <w:rPr>
          <w:b/>
          <w:bCs/>
        </w:rPr>
        <w:t>Heren 2</w:t>
      </w:r>
      <w:r w:rsidRPr="00D875FF">
        <w:t xml:space="preserve"> (baan 2)</w:t>
      </w:r>
    </w:p>
    <w:p w:rsidRPr="00D875FF" w:rsidR="00000AE0" w:rsidP="00000AE0" w:rsidRDefault="00D875FF" w14:paraId="449857DB" w14:textId="7A03B66E">
      <w:pPr>
        <w:numPr>
          <w:ilvl w:val="1"/>
          <w:numId w:val="7"/>
        </w:numPr>
      </w:pPr>
      <w:r w:rsidRPr="00D875FF">
        <w:rPr>
          <w:b/>
          <w:bCs/>
        </w:rPr>
        <w:t>Dames enkel</w:t>
      </w:r>
      <w:r w:rsidRPr="00D875FF">
        <w:t xml:space="preserve"> (baan 1) &amp; </w:t>
      </w:r>
      <w:r w:rsidRPr="00D875FF">
        <w:rPr>
          <w:b/>
          <w:bCs/>
        </w:rPr>
        <w:t>Heren dubbel</w:t>
      </w:r>
      <w:r w:rsidRPr="00D875FF">
        <w:t xml:space="preserve"> (baan 2)</w:t>
      </w:r>
    </w:p>
    <w:p w:rsidRPr="00D875FF" w:rsidR="00D875FF" w:rsidP="00D875FF" w:rsidRDefault="00D875FF" w14:paraId="1E106E78" w14:textId="77777777">
      <w:pPr>
        <w:numPr>
          <w:ilvl w:val="0"/>
          <w:numId w:val="7"/>
        </w:numPr>
      </w:pPr>
      <w:r w:rsidRPr="00D875FF">
        <w:rPr>
          <w:b/>
          <w:bCs/>
        </w:rPr>
        <w:t xml:space="preserve">Beide teams </w:t>
      </w:r>
      <w:r w:rsidRPr="00D875FF">
        <w:t>dienen per ronde een</w:t>
      </w:r>
      <w:r w:rsidRPr="00D875FF">
        <w:rPr>
          <w:b/>
          <w:bCs/>
        </w:rPr>
        <w:t xml:space="preserve"> scheidsrechter </w:t>
      </w:r>
      <w:r w:rsidRPr="00D875FF">
        <w:t>te leveren.</w:t>
      </w:r>
    </w:p>
    <w:p w:rsidRPr="00D875FF" w:rsidR="00D875FF" w:rsidP="00D875FF" w:rsidRDefault="00D875FF" w14:paraId="467C7651" w14:textId="63299850">
      <w:pPr>
        <w:numPr>
          <w:ilvl w:val="0"/>
          <w:numId w:val="7"/>
        </w:numPr>
      </w:pPr>
      <w:r>
        <w:rPr>
          <w:b/>
          <w:bCs/>
        </w:rPr>
        <w:t xml:space="preserve">Speelvolgorde </w:t>
      </w:r>
      <w:r w:rsidRPr="00FA13DD">
        <w:t>binnen de teams wordt bepaald aan de hand van</w:t>
      </w:r>
      <w:r>
        <w:rPr>
          <w:b/>
          <w:bCs/>
        </w:rPr>
        <w:t xml:space="preserve"> speelsterktes,</w:t>
      </w:r>
      <w:r w:rsidRPr="00FA13DD">
        <w:t xml:space="preserve"> die</w:t>
      </w:r>
      <w:r>
        <w:rPr>
          <w:b/>
          <w:bCs/>
        </w:rPr>
        <w:t xml:space="preserve"> maandelijks </w:t>
      </w:r>
      <w:r w:rsidRPr="00FA13DD">
        <w:t>door de SBN worden gepubliceerd via de</w:t>
      </w:r>
      <w:r>
        <w:rPr>
          <w:b/>
          <w:bCs/>
        </w:rPr>
        <w:t xml:space="preserve"> Nederlandse ranglijst.</w:t>
      </w:r>
    </w:p>
    <w:p w:rsidRPr="00D875FF" w:rsidR="00D875FF" w:rsidP="00D875FF" w:rsidRDefault="00D875FF" w14:paraId="776AB3AD" w14:textId="77777777">
      <w:pPr>
        <w:rPr>
          <w:b/>
          <w:bCs/>
        </w:rPr>
      </w:pPr>
      <w:r w:rsidRPr="00D875FF">
        <w:rPr>
          <w:b/>
          <w:bCs/>
        </w:rPr>
        <w:t>Artikel 7 - Extra Wedstrijdregels</w:t>
      </w:r>
    </w:p>
    <w:p w:rsidRPr="00D875FF" w:rsidR="00D875FF" w:rsidP="00D875FF" w:rsidRDefault="00D875FF" w14:paraId="537BFBFE" w14:textId="77777777">
      <w:pPr>
        <w:numPr>
          <w:ilvl w:val="0"/>
          <w:numId w:val="8"/>
        </w:numPr>
      </w:pPr>
      <w:r w:rsidRPr="00D875FF">
        <w:rPr>
          <w:b/>
          <w:bCs/>
        </w:rPr>
        <w:lastRenderedPageBreak/>
        <w:t>Squashbril verplicht:</w:t>
      </w:r>
      <w:r w:rsidRPr="00D875FF">
        <w:t xml:space="preserve"> Iedere speler is verplicht bij het spelen van een dubbelwedstrijd een squashbril te dragen.</w:t>
      </w:r>
    </w:p>
    <w:p w:rsidRPr="00D875FF" w:rsidR="00D875FF" w:rsidP="00D875FF" w:rsidRDefault="00D875FF" w14:paraId="567F1AC3" w14:textId="5029F075">
      <w:pPr>
        <w:numPr>
          <w:ilvl w:val="0"/>
          <w:numId w:val="8"/>
        </w:numPr>
      </w:pPr>
      <w:r w:rsidRPr="00D875FF">
        <w:rPr>
          <w:b/>
          <w:bCs/>
        </w:rPr>
        <w:t>Verplaatsen van wedstrijden:</w:t>
      </w:r>
      <w:r w:rsidRPr="00D875FF">
        <w:t xml:space="preserve"> Een teamwedstrijd mag alleen </w:t>
      </w:r>
      <w:r w:rsidRPr="00D875FF">
        <w:rPr>
          <w:b/>
          <w:bCs/>
        </w:rPr>
        <w:t>naar een eerdere datum</w:t>
      </w:r>
      <w:r w:rsidRPr="00D875FF">
        <w:t xml:space="preserve"> worden verplaatst, mits beide teams dit </w:t>
      </w:r>
      <w:r w:rsidRPr="00D875FF">
        <w:rPr>
          <w:b/>
          <w:bCs/>
        </w:rPr>
        <w:t>schriftelijk overeenkomen</w:t>
      </w:r>
      <w:r w:rsidRPr="00D875FF">
        <w:t>.</w:t>
      </w:r>
      <w:r w:rsidR="00A174CD">
        <w:tab/>
      </w:r>
    </w:p>
    <w:p w:rsidRPr="00D875FF" w:rsidR="00D875FF" w:rsidP="00D875FF" w:rsidRDefault="00A174CD" w14:paraId="65327C5C" w14:textId="77777777">
      <w:r>
        <w:pict w14:anchorId="1FBE71D6">
          <v:rect id="_x0000_i1029" style="width:0;height:1.5pt" o:hr="t" o:hrstd="t" o:hralign="center" fillcolor="#a0a0a0" stroked="f"/>
        </w:pict>
      </w:r>
    </w:p>
    <w:p w:rsidRPr="00D875FF" w:rsidR="00D875FF" w:rsidP="00D875FF" w:rsidRDefault="00D875FF" w14:paraId="5CD9C73D" w14:textId="77777777">
      <w:pPr>
        <w:rPr>
          <w:b/>
          <w:bCs/>
        </w:rPr>
      </w:pPr>
      <w:r w:rsidRPr="00D875FF">
        <w:rPr>
          <w:b/>
          <w:bCs/>
        </w:rPr>
        <w:t>5. Puntentelling en Eindklassering</w:t>
      </w:r>
    </w:p>
    <w:p w:rsidRPr="00D875FF" w:rsidR="00D875FF" w:rsidP="00D875FF" w:rsidRDefault="00D875FF" w14:paraId="29BD45A1" w14:textId="77777777">
      <w:pPr>
        <w:rPr>
          <w:b/>
          <w:bCs/>
        </w:rPr>
      </w:pPr>
      <w:r w:rsidRPr="00D875FF">
        <w:rPr>
          <w:b/>
          <w:bCs/>
        </w:rPr>
        <w:t>Artikel 8 - Puntentelling</w:t>
      </w:r>
    </w:p>
    <w:p w:rsidRPr="00D875FF" w:rsidR="00D875FF" w:rsidP="00D875FF" w:rsidRDefault="00D875FF" w14:paraId="5D24FC7D" w14:textId="77777777">
      <w:pPr>
        <w:numPr>
          <w:ilvl w:val="0"/>
          <w:numId w:val="9"/>
        </w:numPr>
      </w:pPr>
      <w:r w:rsidRPr="00D875FF">
        <w:rPr>
          <w:b/>
          <w:bCs/>
        </w:rPr>
        <w:t>Elk gewonnen game levert één punt op.</w:t>
      </w:r>
    </w:p>
    <w:p w:rsidRPr="00D875FF" w:rsidR="00D875FF" w:rsidP="00D875FF" w:rsidRDefault="00D875FF" w14:paraId="6EF740CB" w14:textId="1B56F2A0">
      <w:pPr>
        <w:numPr>
          <w:ilvl w:val="0"/>
          <w:numId w:val="9"/>
        </w:numPr>
        <w:rPr/>
      </w:pPr>
      <w:r w:rsidRPr="5B896476" w:rsidR="00D875FF">
        <w:rPr>
          <w:b w:val="1"/>
          <w:bCs w:val="1"/>
        </w:rPr>
        <w:t>Er worden bonuspunten toegekend aan de winnaar.</w:t>
      </w:r>
      <w:r w:rsidR="00D875FF">
        <w:rPr/>
        <w:t xml:space="preserve"> </w:t>
      </w:r>
      <w:r w:rsidR="09513FDD">
        <w:rPr/>
        <w:t xml:space="preserve">De gewonnen games zijn bepalend, bij een gelijk aantal volgen de punten, bij een gelijk aantal de uitslag van de MIX Dubbel. </w:t>
      </w:r>
    </w:p>
    <w:p w:rsidR="5B896476" w:rsidP="6C9C9FC7" w:rsidRDefault="5B896476" w14:paraId="2C6E066C" w14:textId="44B66F60">
      <w:pPr>
        <w:ind w:left="720"/>
      </w:pPr>
    </w:p>
    <w:p w:rsidRPr="00D875FF" w:rsidR="00D875FF" w:rsidP="00D875FF" w:rsidRDefault="00D875FF" w14:paraId="1E7D8F7A" w14:textId="77777777">
      <w:pPr>
        <w:rPr>
          <w:b/>
          <w:bCs/>
        </w:rPr>
      </w:pPr>
      <w:r w:rsidRPr="00D875FF">
        <w:rPr>
          <w:b/>
          <w:bCs/>
        </w:rPr>
        <w:t>Artikel 9 - Eindklassering</w:t>
      </w:r>
    </w:p>
    <w:p w:rsidRPr="00D875FF" w:rsidR="00D875FF" w:rsidP="00D875FF" w:rsidRDefault="00D875FF" w14:paraId="51F60C2B" w14:textId="77777777">
      <w:pPr>
        <w:numPr>
          <w:ilvl w:val="0"/>
          <w:numId w:val="10"/>
        </w:numPr>
      </w:pPr>
      <w:r w:rsidRPr="00D875FF">
        <w:t>Teams worden gerangschikt op basis van behaalde wedstrijdpunten.</w:t>
      </w:r>
    </w:p>
    <w:p w:rsidRPr="00D875FF" w:rsidR="00D875FF" w:rsidP="00D875FF" w:rsidRDefault="00D875FF" w14:paraId="673DA715" w14:textId="77777777">
      <w:pPr>
        <w:numPr>
          <w:ilvl w:val="0"/>
          <w:numId w:val="10"/>
        </w:numPr>
      </w:pPr>
      <w:r w:rsidRPr="00D875FF">
        <w:t>Bij een gelijk aantal punten geldt de volgende volgorde:</w:t>
      </w:r>
    </w:p>
    <w:p w:rsidRPr="00D875FF" w:rsidR="00D875FF" w:rsidP="00D875FF" w:rsidRDefault="00D875FF" w14:paraId="433FCC30" w14:textId="77777777">
      <w:pPr>
        <w:numPr>
          <w:ilvl w:val="1"/>
          <w:numId w:val="10"/>
        </w:numPr>
      </w:pPr>
      <w:r w:rsidRPr="00D875FF">
        <w:t>Onderling resultaat</w:t>
      </w:r>
    </w:p>
    <w:p w:rsidRPr="00D875FF" w:rsidR="00D875FF" w:rsidP="00D875FF" w:rsidRDefault="00D875FF" w14:paraId="01891513" w14:textId="77777777">
      <w:pPr>
        <w:numPr>
          <w:ilvl w:val="1"/>
          <w:numId w:val="10"/>
        </w:numPr>
      </w:pPr>
      <w:r w:rsidRPr="00D875FF">
        <w:t>Gamesaldo</w:t>
      </w:r>
    </w:p>
    <w:p w:rsidRPr="00D875FF" w:rsidR="00D875FF" w:rsidP="00D875FF" w:rsidRDefault="00D875FF" w14:paraId="02FA1FE5" w14:textId="77777777">
      <w:pPr>
        <w:numPr>
          <w:ilvl w:val="1"/>
          <w:numId w:val="10"/>
        </w:numPr>
      </w:pPr>
      <w:r w:rsidRPr="00D875FF">
        <w:t>Puntensaldo</w:t>
      </w:r>
    </w:p>
    <w:p w:rsidRPr="00D875FF" w:rsidR="00D875FF" w:rsidP="00D875FF" w:rsidRDefault="00D875FF" w14:paraId="50A64B30" w14:textId="77777777">
      <w:pPr>
        <w:numPr>
          <w:ilvl w:val="1"/>
          <w:numId w:val="10"/>
        </w:numPr>
      </w:pPr>
      <w:r w:rsidRPr="00D875FF">
        <w:t>Resultaat van de mix dubbel</w:t>
      </w:r>
    </w:p>
    <w:p w:rsidRPr="00D875FF" w:rsidR="00D875FF" w:rsidP="00D875FF" w:rsidRDefault="00A174CD" w14:paraId="169F6237" w14:textId="77777777">
      <w:r>
        <w:pict w14:anchorId="6821ECF7">
          <v:rect id="_x0000_i1030" style="width:0;height:1.5pt" o:hr="t" o:hrstd="t" o:hralign="center" fillcolor="#a0a0a0" stroked="f"/>
        </w:pict>
      </w:r>
    </w:p>
    <w:p w:rsidRPr="00D875FF" w:rsidR="00D875FF" w:rsidP="00D875FF" w:rsidRDefault="00D875FF" w14:paraId="7B87A72D" w14:textId="77777777">
      <w:pPr>
        <w:rPr>
          <w:b/>
          <w:bCs/>
        </w:rPr>
      </w:pPr>
      <w:r w:rsidRPr="00D875FF">
        <w:rPr>
          <w:b/>
          <w:bCs/>
        </w:rPr>
        <w:t>6. Geschillen en Tuchtzaken</w:t>
      </w:r>
    </w:p>
    <w:p w:rsidRPr="00D875FF" w:rsidR="00D875FF" w:rsidP="00D875FF" w:rsidRDefault="00D875FF" w14:paraId="1E256954" w14:textId="77777777">
      <w:pPr>
        <w:rPr>
          <w:b/>
          <w:bCs/>
        </w:rPr>
      </w:pPr>
      <w:r w:rsidRPr="00D875FF">
        <w:rPr>
          <w:b/>
          <w:bCs/>
        </w:rPr>
        <w:t>Artikel 10 - Geschillen</w:t>
      </w:r>
    </w:p>
    <w:p w:rsidRPr="00D875FF" w:rsidR="00D875FF" w:rsidP="00D875FF" w:rsidRDefault="00D875FF" w14:paraId="1C467849" w14:textId="77777777">
      <w:pPr>
        <w:numPr>
          <w:ilvl w:val="0"/>
          <w:numId w:val="11"/>
        </w:numPr>
      </w:pPr>
      <w:r w:rsidRPr="00D875FF">
        <w:t xml:space="preserve">Geschillen over wedstrijden worden in eerste instantie behandeld door de </w:t>
      </w:r>
      <w:r w:rsidRPr="00D875FF">
        <w:rPr>
          <w:b/>
          <w:bCs/>
        </w:rPr>
        <w:t>competitieleider</w:t>
      </w:r>
      <w:r w:rsidRPr="00D875FF">
        <w:t>.</w:t>
      </w:r>
    </w:p>
    <w:p w:rsidRPr="00D875FF" w:rsidR="00D875FF" w:rsidP="00D875FF" w:rsidRDefault="00D875FF" w14:paraId="568147E8" w14:textId="77777777">
      <w:pPr>
        <w:numPr>
          <w:ilvl w:val="0"/>
          <w:numId w:val="11"/>
        </w:numPr>
      </w:pPr>
      <w:r w:rsidRPr="00D875FF">
        <w:t xml:space="preserve">Indien nodig kan de zaak worden voorgelegd aan de </w:t>
      </w:r>
      <w:r w:rsidRPr="00D875FF">
        <w:rPr>
          <w:b/>
          <w:bCs/>
        </w:rPr>
        <w:t>Tuchtcommissie</w:t>
      </w:r>
      <w:r w:rsidRPr="00D875FF">
        <w:t xml:space="preserve">, conform het </w:t>
      </w:r>
      <w:r w:rsidRPr="00D875FF">
        <w:rPr>
          <w:b/>
          <w:bCs/>
        </w:rPr>
        <w:t>Tuchtreglement</w:t>
      </w:r>
      <w:r w:rsidRPr="00D875FF">
        <w:t>.</w:t>
      </w:r>
    </w:p>
    <w:p w:rsidRPr="00D875FF" w:rsidR="00D875FF" w:rsidP="00D875FF" w:rsidRDefault="00D875FF" w14:paraId="38B082BF" w14:textId="77777777">
      <w:pPr>
        <w:rPr>
          <w:b/>
          <w:bCs/>
        </w:rPr>
      </w:pPr>
      <w:r w:rsidRPr="00D875FF">
        <w:rPr>
          <w:b/>
          <w:bCs/>
        </w:rPr>
        <w:t>Artikel 11 - Sancties</w:t>
      </w:r>
    </w:p>
    <w:p w:rsidRPr="00D875FF" w:rsidR="00D875FF" w:rsidP="00D875FF" w:rsidRDefault="00D875FF" w14:paraId="6694AFB4" w14:textId="77777777">
      <w:pPr>
        <w:numPr>
          <w:ilvl w:val="0"/>
          <w:numId w:val="12"/>
        </w:numPr>
      </w:pPr>
      <w:r w:rsidRPr="00D875FF">
        <w:t>Bij overtredingen kunnen sancties worden opgelegd, zoals boetes, schorsingen of puntenaftrek.</w:t>
      </w:r>
    </w:p>
    <w:p w:rsidRPr="00D875FF" w:rsidR="00D875FF" w:rsidP="00D875FF" w:rsidRDefault="00D875FF" w14:paraId="71256FD1" w14:textId="77777777">
      <w:pPr>
        <w:numPr>
          <w:ilvl w:val="0"/>
          <w:numId w:val="12"/>
        </w:numPr>
      </w:pPr>
      <w:r w:rsidRPr="00D875FF">
        <w:t xml:space="preserve">Sancties worden vastgesteld volgens de richtlijnen in het </w:t>
      </w:r>
      <w:r w:rsidRPr="00D875FF">
        <w:rPr>
          <w:b/>
          <w:bCs/>
        </w:rPr>
        <w:t>Tuchtreglement</w:t>
      </w:r>
      <w:r w:rsidRPr="00D875FF">
        <w:t>.</w:t>
      </w:r>
    </w:p>
    <w:p w:rsidRPr="00D875FF" w:rsidR="00D875FF" w:rsidP="00D875FF" w:rsidRDefault="00A174CD" w14:paraId="443FA68D" w14:textId="77777777">
      <w:r>
        <w:pict w14:anchorId="788CB1D8">
          <v:rect id="_x0000_i1031" style="width:0;height:1.5pt" o:hr="t" o:hrstd="t" o:hralign="center" fillcolor="#a0a0a0" stroked="f"/>
        </w:pict>
      </w:r>
    </w:p>
    <w:p w:rsidRPr="00D875FF" w:rsidR="00D875FF" w:rsidP="00D875FF" w:rsidRDefault="00D875FF" w14:paraId="58E5525A" w14:textId="77777777">
      <w:pPr>
        <w:rPr>
          <w:b/>
          <w:bCs/>
        </w:rPr>
      </w:pPr>
      <w:r w:rsidRPr="00D875FF">
        <w:rPr>
          <w:b/>
          <w:bCs/>
        </w:rPr>
        <w:t>7. Finaledag</w:t>
      </w:r>
    </w:p>
    <w:p w:rsidRPr="00D875FF" w:rsidR="00D875FF" w:rsidP="00D875FF" w:rsidRDefault="00D875FF" w14:paraId="70952C72" w14:textId="77777777">
      <w:pPr>
        <w:rPr>
          <w:b/>
          <w:bCs/>
        </w:rPr>
      </w:pPr>
      <w:r w:rsidRPr="00D875FF">
        <w:rPr>
          <w:b/>
          <w:bCs/>
        </w:rPr>
        <w:t>Artikel 12 - Algemeen</w:t>
      </w:r>
    </w:p>
    <w:p w:rsidRPr="00D875FF" w:rsidR="00D875FF" w:rsidP="00D875FF" w:rsidRDefault="00D875FF" w14:paraId="25D704E1" w14:textId="44548261">
      <w:pPr>
        <w:numPr>
          <w:ilvl w:val="0"/>
          <w:numId w:val="13"/>
        </w:numPr>
      </w:pPr>
      <w:r w:rsidRPr="00D875FF">
        <w:rPr>
          <w:b/>
          <w:bCs/>
        </w:rPr>
        <w:t>De finaledag maakt onderdeel uit van het lopende seizoen en deelname is verplicht</w:t>
      </w:r>
      <w:r w:rsidRPr="00D875FF">
        <w:t xml:space="preserve"> voor teams die zich</w:t>
      </w:r>
      <w:r w:rsidR="005829C7">
        <w:t xml:space="preserve"> daarvoor</w:t>
      </w:r>
      <w:r w:rsidRPr="00D875FF">
        <w:t xml:space="preserve"> kwalificeren.</w:t>
      </w:r>
    </w:p>
    <w:p w:rsidRPr="00D875FF" w:rsidR="00D875FF" w:rsidP="00D875FF" w:rsidRDefault="00D875FF" w14:paraId="44E30221" w14:textId="77777777">
      <w:pPr>
        <w:numPr>
          <w:ilvl w:val="0"/>
          <w:numId w:val="13"/>
        </w:numPr>
      </w:pPr>
      <w:r w:rsidRPr="00D875FF">
        <w:t xml:space="preserve">De </w:t>
      </w:r>
      <w:r w:rsidRPr="00D875FF">
        <w:rPr>
          <w:b/>
          <w:bCs/>
        </w:rPr>
        <w:t>competitieleider</w:t>
      </w:r>
      <w:r w:rsidRPr="00D875FF">
        <w:t xml:space="preserve"> stelt het wedstrijdschema vast voor de finaledag.</w:t>
      </w:r>
    </w:p>
    <w:p w:rsidRPr="00D875FF" w:rsidR="00D875FF" w:rsidP="00D875FF" w:rsidRDefault="00D875FF" w14:paraId="53D59663" w14:textId="6FB0ECD9">
      <w:pPr>
        <w:numPr>
          <w:ilvl w:val="0"/>
          <w:numId w:val="13"/>
        </w:numPr>
        <w:rPr/>
      </w:pPr>
      <w:r w:rsidR="00D875FF">
        <w:rPr/>
        <w:t xml:space="preserve">De finaledag wordt in principe gehouden bij de </w:t>
      </w:r>
      <w:r w:rsidRPr="6C9C9FC7" w:rsidR="00D875FF">
        <w:rPr>
          <w:b w:val="1"/>
          <w:bCs w:val="1"/>
        </w:rPr>
        <w:t>mix-kampioen elite van het vorige seizoen</w:t>
      </w:r>
      <w:r w:rsidR="00D875FF">
        <w:rPr/>
        <w:t>.</w:t>
      </w:r>
    </w:p>
    <w:p w:rsidR="6C9C9FC7" w:rsidP="6C9C9FC7" w:rsidRDefault="6C9C9FC7" w14:paraId="43C34B55" w14:textId="5A8E9AAF">
      <w:pPr>
        <w:ind w:left="720"/>
      </w:pPr>
    </w:p>
    <w:p w:rsidRPr="00D875FF" w:rsidR="00D875FF" w:rsidP="00D875FF" w:rsidRDefault="00D875FF" w14:paraId="43F72B1B" w14:textId="77777777">
      <w:pPr>
        <w:rPr>
          <w:b/>
          <w:bCs/>
        </w:rPr>
      </w:pPr>
      <w:r w:rsidRPr="00D875FF">
        <w:rPr>
          <w:b/>
          <w:bCs/>
        </w:rPr>
        <w:t>Artikel 13 - Kwalificatie &amp; Deelname</w:t>
      </w:r>
    </w:p>
    <w:p w:rsidRPr="00D875FF" w:rsidR="00D875FF" w:rsidP="00D875FF" w:rsidRDefault="00D875FF" w14:paraId="7C3D8E29" w14:textId="4E44A4BF">
      <w:pPr>
        <w:numPr>
          <w:ilvl w:val="0"/>
          <w:numId w:val="14"/>
        </w:numPr>
      </w:pPr>
      <w:r w:rsidRPr="00D875FF">
        <w:t xml:space="preserve">Teams kwalificeren zich via de </w:t>
      </w:r>
      <w:r w:rsidR="005829C7">
        <w:t>poulewedstrijden in de MIX-</w:t>
      </w:r>
      <w:r w:rsidRPr="00D875FF">
        <w:t>competitie.</w:t>
      </w:r>
    </w:p>
    <w:p w:rsidRPr="00D875FF" w:rsidR="00D875FF" w:rsidP="00D875FF" w:rsidRDefault="00D875FF" w14:paraId="6083B58D" w14:textId="56A82932">
      <w:pPr>
        <w:numPr>
          <w:ilvl w:val="0"/>
          <w:numId w:val="14"/>
        </w:numPr>
      </w:pPr>
      <w:r w:rsidRPr="00D875FF">
        <w:rPr>
          <w:b/>
          <w:bCs/>
        </w:rPr>
        <w:t xml:space="preserve">Spelers moeten minimaal één keer hebben meegespeeld in de </w:t>
      </w:r>
      <w:r w:rsidR="00867D0D">
        <w:rPr>
          <w:b/>
          <w:bCs/>
        </w:rPr>
        <w:t>MIX-</w:t>
      </w:r>
      <w:r w:rsidRPr="00D875FF">
        <w:rPr>
          <w:b/>
          <w:bCs/>
        </w:rPr>
        <w:t>competitie om te mogen deelnemen aan de finaledag.</w:t>
      </w:r>
    </w:p>
    <w:p w:rsidRPr="00D875FF" w:rsidR="00D875FF" w:rsidP="00D875FF" w:rsidRDefault="00A174CD" w14:paraId="37D8C966" w14:textId="77777777">
      <w:r>
        <w:pict w14:anchorId="488F9DCF">
          <v:rect id="_x0000_i1032" style="width:0;height:1.5pt" o:hr="t" o:hrstd="t" o:hralign="center" fillcolor="#a0a0a0" stroked="f"/>
        </w:pict>
      </w:r>
    </w:p>
    <w:p w:rsidRPr="00D875FF" w:rsidR="00D875FF" w:rsidP="00D875FF" w:rsidRDefault="00D875FF" w14:paraId="12B32C78" w14:textId="77777777">
      <w:pPr>
        <w:rPr>
          <w:b/>
          <w:bCs/>
        </w:rPr>
      </w:pPr>
      <w:r w:rsidRPr="00D875FF">
        <w:rPr>
          <w:b/>
          <w:bCs/>
        </w:rPr>
        <w:t>8. Verantwoordelijkheden &amp; Uitslagen</w:t>
      </w:r>
    </w:p>
    <w:p w:rsidRPr="00D875FF" w:rsidR="00D875FF" w:rsidP="00D875FF" w:rsidRDefault="00D875FF" w14:paraId="7EBDA5F9" w14:textId="77777777">
      <w:pPr>
        <w:rPr>
          <w:b/>
          <w:bCs/>
        </w:rPr>
      </w:pPr>
      <w:r w:rsidRPr="00D875FF">
        <w:rPr>
          <w:b/>
          <w:bCs/>
        </w:rPr>
        <w:t>Artikel 14 - Verantwoordelijkheden captains &amp; clubs</w:t>
      </w:r>
    </w:p>
    <w:p w:rsidRPr="00D875FF" w:rsidR="00D875FF" w:rsidP="00D875FF" w:rsidRDefault="00D875FF" w14:paraId="4C952C01" w14:textId="77777777">
      <w:pPr>
        <w:numPr>
          <w:ilvl w:val="0"/>
          <w:numId w:val="15"/>
        </w:numPr>
      </w:pPr>
      <w:r w:rsidRPr="00D875FF">
        <w:t xml:space="preserve">De </w:t>
      </w:r>
      <w:r w:rsidRPr="00D875FF">
        <w:rPr>
          <w:b/>
          <w:bCs/>
        </w:rPr>
        <w:t>thuisspelende club</w:t>
      </w:r>
      <w:r w:rsidRPr="00D875FF">
        <w:t xml:space="preserve"> is verantwoordelijk voor het doorgeven van de uitslagen aan de SBN via </w:t>
      </w:r>
      <w:r w:rsidRPr="00D875FF">
        <w:rPr>
          <w:b/>
          <w:bCs/>
        </w:rPr>
        <w:t>sbn.toernooi.nl</w:t>
      </w:r>
      <w:r w:rsidRPr="00D875FF">
        <w:t>.</w:t>
      </w:r>
    </w:p>
    <w:p w:rsidRPr="00D875FF" w:rsidR="00D875FF" w:rsidP="00D875FF" w:rsidRDefault="00D875FF" w14:paraId="11C60798" w14:textId="77777777">
      <w:pPr>
        <w:numPr>
          <w:ilvl w:val="0"/>
          <w:numId w:val="15"/>
        </w:numPr>
      </w:pPr>
      <w:r w:rsidRPr="00D875FF">
        <w:rPr>
          <w:b/>
          <w:bCs/>
        </w:rPr>
        <w:t>Uitslagen moeten uiterlijk op maandag om 12.00 uur na de wedstrijd worden ingevoerd.</w:t>
      </w:r>
    </w:p>
    <w:p w:rsidRPr="00D875FF" w:rsidR="00D875FF" w:rsidP="00D875FF" w:rsidRDefault="00A174CD" w14:paraId="751E14E7" w14:textId="77777777">
      <w:r>
        <w:pict w14:anchorId="48A5EF3B">
          <v:rect id="_x0000_i1033" style="width:0;height:1.5pt" o:hr="t" o:hrstd="t" o:hralign="center" fillcolor="#a0a0a0" stroked="f"/>
        </w:pict>
      </w:r>
    </w:p>
    <w:p w:rsidRPr="00D875FF" w:rsidR="00D875FF" w:rsidP="00D875FF" w:rsidRDefault="00D875FF" w14:paraId="1E14D516" w14:textId="77777777">
      <w:pPr>
        <w:rPr>
          <w:b/>
          <w:bCs/>
        </w:rPr>
      </w:pPr>
      <w:r w:rsidRPr="00D875FF">
        <w:rPr>
          <w:b/>
          <w:bCs/>
        </w:rPr>
        <w:t>9. Bijlagen</w:t>
      </w:r>
    </w:p>
    <w:p w:rsidRPr="00D875FF" w:rsidR="00D875FF" w:rsidP="00D875FF" w:rsidRDefault="00D875FF" w14:paraId="203F6783" w14:textId="77777777">
      <w:pPr>
        <w:numPr>
          <w:ilvl w:val="0"/>
          <w:numId w:val="16"/>
        </w:numPr>
      </w:pPr>
      <w:r w:rsidRPr="00D875FF">
        <w:t>Taken VCL</w:t>
      </w:r>
    </w:p>
    <w:p w:rsidRPr="00D875FF" w:rsidR="00D875FF" w:rsidP="00D875FF" w:rsidRDefault="00D875FF" w14:paraId="3B72E11C" w14:textId="77777777">
      <w:pPr>
        <w:numPr>
          <w:ilvl w:val="0"/>
          <w:numId w:val="16"/>
        </w:numPr>
      </w:pPr>
      <w:r w:rsidRPr="00D875FF">
        <w:t>Inschrijfreglement</w:t>
      </w:r>
    </w:p>
    <w:p w:rsidRPr="00D875FF" w:rsidR="00D875FF" w:rsidP="00D875FF" w:rsidRDefault="00D82B0D" w14:paraId="4132C4D1" w14:textId="368C43CC">
      <w:pPr>
        <w:numPr>
          <w:ilvl w:val="0"/>
          <w:numId w:val="16"/>
        </w:numPr>
      </w:pPr>
      <w:r>
        <w:t>Sancties en boetes</w:t>
      </w:r>
    </w:p>
    <w:p w:rsidRPr="00D875FF" w:rsidR="00D875FF" w:rsidP="00D875FF" w:rsidRDefault="00D875FF" w14:paraId="53B55101" w14:textId="77777777">
      <w:pPr>
        <w:numPr>
          <w:ilvl w:val="0"/>
          <w:numId w:val="16"/>
        </w:numPr>
      </w:pPr>
      <w:r w:rsidRPr="00D875FF">
        <w:t>Procedures bij geschillen</w:t>
      </w:r>
    </w:p>
    <w:p w:rsidR="00036460" w:rsidRDefault="00036460" w14:paraId="731BFBCB" w14:textId="77777777"/>
    <w:p w:rsidR="0045244B" w:rsidRDefault="0045244B" w14:paraId="55E3F5F3" w14:textId="77777777"/>
    <w:p w:rsidR="0045244B" w:rsidRDefault="0045244B" w14:paraId="5601DE01" w14:textId="77777777"/>
    <w:p w:rsidR="0045244B" w:rsidRDefault="0045244B" w14:paraId="69BD2CF2" w14:textId="77777777"/>
    <w:p w:rsidR="0045244B" w:rsidRDefault="0045244B" w14:paraId="4B8ED90D" w14:textId="77777777"/>
    <w:p w:rsidR="0045244B" w:rsidRDefault="0045244B" w14:paraId="4FEBDCB8" w14:textId="77777777"/>
    <w:p w:rsidR="0045244B" w:rsidRDefault="0045244B" w14:paraId="00938B11" w14:textId="77777777"/>
    <w:p w:rsidR="0045244B" w:rsidRDefault="0045244B" w14:paraId="48EE44F0" w14:textId="77777777"/>
    <w:p w:rsidR="0045244B" w:rsidRDefault="0045244B" w14:paraId="20BE3EBC" w14:textId="77777777"/>
    <w:p w:rsidR="0045244B" w:rsidRDefault="0045244B" w14:paraId="7A557425" w14:textId="77777777"/>
    <w:p w:rsidR="00420A0E" w:rsidP="0045244B" w:rsidRDefault="00420A0E" w14:paraId="42164FBF" w14:noSpellErr="1" w14:textId="4AA2B4A0">
      <w:pPr>
        <w:rPr>
          <w:b w:val="1"/>
          <w:bCs w:val="1"/>
        </w:rPr>
      </w:pPr>
    </w:p>
    <w:p w:rsidR="6C9C9FC7" w:rsidP="6C9C9FC7" w:rsidRDefault="6C9C9FC7" w14:paraId="238C197A" w14:textId="6B4EEC80">
      <w:pPr>
        <w:rPr>
          <w:b w:val="1"/>
          <w:bCs w:val="1"/>
        </w:rPr>
      </w:pPr>
    </w:p>
    <w:p w:rsidR="6C9C9FC7" w:rsidP="6C9C9FC7" w:rsidRDefault="6C9C9FC7" w14:paraId="2A068154" w14:textId="18DCCBF8">
      <w:pPr>
        <w:rPr>
          <w:b w:val="1"/>
          <w:bCs w:val="1"/>
        </w:rPr>
      </w:pPr>
    </w:p>
    <w:p w:rsidR="6C9C9FC7" w:rsidP="6C9C9FC7" w:rsidRDefault="6C9C9FC7" w14:paraId="21CE6CF2" w14:textId="6DAB580D">
      <w:pPr>
        <w:rPr>
          <w:b w:val="1"/>
          <w:bCs w:val="1"/>
        </w:rPr>
      </w:pPr>
    </w:p>
    <w:p w:rsidR="6C9C9FC7" w:rsidP="6C9C9FC7" w:rsidRDefault="6C9C9FC7" w14:paraId="23047796" w14:textId="5E437762">
      <w:pPr>
        <w:rPr>
          <w:b w:val="1"/>
          <w:bCs w:val="1"/>
        </w:rPr>
      </w:pPr>
    </w:p>
    <w:p w:rsidR="6C9C9FC7" w:rsidP="6C9C9FC7" w:rsidRDefault="6C9C9FC7" w14:paraId="45BA2F51" w14:textId="0370F7AE">
      <w:pPr>
        <w:rPr>
          <w:b w:val="1"/>
          <w:bCs w:val="1"/>
        </w:rPr>
      </w:pPr>
    </w:p>
    <w:p w:rsidRPr="0045244B" w:rsidR="0045244B" w:rsidP="0045244B" w:rsidRDefault="0045244B" w14:paraId="3AF366D0" w14:textId="40A62CED">
      <w:pPr>
        <w:rPr>
          <w:b/>
          <w:bCs/>
        </w:rPr>
      </w:pPr>
      <w:r w:rsidRPr="0045244B">
        <w:rPr>
          <w:b/>
          <w:bCs/>
        </w:rPr>
        <w:t xml:space="preserve">BIJLAGE 1: Taken </w:t>
      </w:r>
      <w:r w:rsidR="00C621E5">
        <w:rPr>
          <w:b/>
          <w:bCs/>
        </w:rPr>
        <w:t>VCL</w:t>
      </w:r>
    </w:p>
    <w:p w:rsidRPr="0045244B" w:rsidR="0045244B" w:rsidP="0045244B" w:rsidRDefault="0045244B" w14:paraId="26BBFBF3" w14:textId="77777777">
      <w:r w:rsidRPr="0045244B">
        <w:lastRenderedPageBreak/>
        <w:t>De wedstrijdleider is een door de club aangestelde persoon die als schakel fungeert tussen de competitieleider en de club. De wedstrijdleider is verantwoordelijk voor een correcte uitvoering van de competitie binnen de club en heeft de volgende taken:</w:t>
      </w:r>
    </w:p>
    <w:p w:rsidRPr="0045244B" w:rsidR="0045244B" w:rsidP="0045244B" w:rsidRDefault="0045244B" w14:paraId="14BD7092" w14:textId="77777777">
      <w:pPr>
        <w:numPr>
          <w:ilvl w:val="0"/>
          <w:numId w:val="17"/>
        </w:numPr>
      </w:pPr>
      <w:r w:rsidRPr="0045244B">
        <w:rPr>
          <w:b/>
          <w:bCs/>
        </w:rPr>
        <w:t>Coördinatie &amp; Communicatie</w:t>
      </w:r>
    </w:p>
    <w:p w:rsidRPr="0045244B" w:rsidR="0045244B" w:rsidP="0045244B" w:rsidRDefault="0045244B" w14:paraId="42945BF8" w14:textId="77777777">
      <w:pPr>
        <w:numPr>
          <w:ilvl w:val="1"/>
          <w:numId w:val="17"/>
        </w:numPr>
      </w:pPr>
      <w:r w:rsidRPr="0045244B">
        <w:t>Zorgt voor de inschrijving van zowel teams als spelers.</w:t>
      </w:r>
    </w:p>
    <w:p w:rsidRPr="0045244B" w:rsidR="0045244B" w:rsidP="0045244B" w:rsidRDefault="0045244B" w14:paraId="50990525" w14:textId="77777777">
      <w:pPr>
        <w:numPr>
          <w:ilvl w:val="1"/>
          <w:numId w:val="17"/>
        </w:numPr>
      </w:pPr>
      <w:r w:rsidRPr="0045244B">
        <w:t>Communiceert belangrijk nieuws en updates aan spelers, teamcaptains en de club.</w:t>
      </w:r>
    </w:p>
    <w:p w:rsidRPr="0045244B" w:rsidR="0045244B" w:rsidP="0045244B" w:rsidRDefault="0045244B" w14:paraId="1967444B" w14:textId="77777777">
      <w:pPr>
        <w:numPr>
          <w:ilvl w:val="1"/>
          <w:numId w:val="17"/>
        </w:numPr>
      </w:pPr>
      <w:r w:rsidRPr="0045244B">
        <w:t>Werkt samen met de competitieleider en verleent medewerking bij organisatorische zaken.</w:t>
      </w:r>
    </w:p>
    <w:p w:rsidRPr="0045244B" w:rsidR="0045244B" w:rsidP="0045244B" w:rsidRDefault="0045244B" w14:paraId="29B3C1A5" w14:textId="77777777">
      <w:pPr>
        <w:numPr>
          <w:ilvl w:val="0"/>
          <w:numId w:val="17"/>
        </w:numPr>
      </w:pPr>
      <w:r w:rsidRPr="0045244B">
        <w:rPr>
          <w:b/>
          <w:bCs/>
        </w:rPr>
        <w:t>Regelgeving &amp; Administratie</w:t>
      </w:r>
    </w:p>
    <w:p w:rsidRPr="0045244B" w:rsidR="0045244B" w:rsidP="0045244B" w:rsidRDefault="0045244B" w14:paraId="7018ACF5" w14:textId="77777777">
      <w:pPr>
        <w:numPr>
          <w:ilvl w:val="1"/>
          <w:numId w:val="17"/>
        </w:numPr>
      </w:pPr>
      <w:r w:rsidRPr="0045244B">
        <w:t>Attendeert teams op de spelregels en het competitiereglement.</w:t>
      </w:r>
    </w:p>
    <w:p w:rsidRPr="0045244B" w:rsidR="0045244B" w:rsidP="0045244B" w:rsidRDefault="0045244B" w14:paraId="7DB020EC" w14:textId="77777777">
      <w:pPr>
        <w:numPr>
          <w:ilvl w:val="1"/>
          <w:numId w:val="17"/>
        </w:numPr>
      </w:pPr>
      <w:r w:rsidRPr="0045244B">
        <w:t>Is altijd in het bezit van de officiële spelerslijst en spelregels.</w:t>
      </w:r>
    </w:p>
    <w:p w:rsidRPr="0045244B" w:rsidR="0045244B" w:rsidP="0045244B" w:rsidRDefault="0045244B" w14:paraId="68EBE98E" w14:textId="77777777">
      <w:pPr>
        <w:numPr>
          <w:ilvl w:val="1"/>
          <w:numId w:val="17"/>
        </w:numPr>
      </w:pPr>
      <w:r w:rsidRPr="0045244B">
        <w:t>Zorgt ervoor dat de club beschikt over voldoende banen, wedstrijdballen, telformulieren, wedstrijdformulieren en schrijfwaren.</w:t>
      </w:r>
    </w:p>
    <w:p w:rsidRPr="0045244B" w:rsidR="0045244B" w:rsidP="0045244B" w:rsidRDefault="0045244B" w14:paraId="3D6BD51D" w14:textId="77777777">
      <w:pPr>
        <w:numPr>
          <w:ilvl w:val="1"/>
          <w:numId w:val="17"/>
        </w:numPr>
      </w:pPr>
      <w:r w:rsidRPr="0045244B">
        <w:t>Is verantwoordelijk voor de correcte en tijdige invoering van uitslagen.</w:t>
      </w:r>
    </w:p>
    <w:p w:rsidRPr="0045244B" w:rsidR="0045244B" w:rsidP="0045244B" w:rsidRDefault="0045244B" w14:paraId="6CDB7BEB" w14:textId="77777777">
      <w:pPr>
        <w:numPr>
          <w:ilvl w:val="0"/>
          <w:numId w:val="17"/>
        </w:numPr>
      </w:pPr>
      <w:r w:rsidRPr="0045244B">
        <w:rPr>
          <w:b/>
          <w:bCs/>
        </w:rPr>
        <w:t>Handhaving &amp; Sportiviteit</w:t>
      </w:r>
    </w:p>
    <w:p w:rsidRPr="0045244B" w:rsidR="0045244B" w:rsidP="0045244B" w:rsidRDefault="0045244B" w14:paraId="3B2DE407" w14:textId="77777777">
      <w:pPr>
        <w:numPr>
          <w:ilvl w:val="1"/>
          <w:numId w:val="17"/>
        </w:numPr>
      </w:pPr>
      <w:r w:rsidRPr="0045244B">
        <w:t>Adviseert de club en teams om voorafgaand aan de competitie afspraken te maken over boetes, aangezien deze op naam van de club komen.</w:t>
      </w:r>
    </w:p>
    <w:p w:rsidRPr="0045244B" w:rsidR="0045244B" w:rsidP="0045244B" w:rsidRDefault="0045244B" w14:paraId="6A91AB8B" w14:textId="77777777">
      <w:pPr>
        <w:numPr>
          <w:ilvl w:val="1"/>
          <w:numId w:val="17"/>
        </w:numPr>
      </w:pPr>
      <w:r w:rsidRPr="0045244B">
        <w:t>Organiseert voorafgaand aan de competitie een briefing voor alle teamcaptains.</w:t>
      </w:r>
    </w:p>
    <w:p w:rsidRPr="0045244B" w:rsidR="0045244B" w:rsidP="0045244B" w:rsidRDefault="0045244B" w14:paraId="716EECE1" w14:textId="77777777">
      <w:pPr>
        <w:numPr>
          <w:ilvl w:val="1"/>
          <w:numId w:val="17"/>
        </w:numPr>
      </w:pPr>
      <w:r w:rsidRPr="0045244B">
        <w:t xml:space="preserve">Draagt bij aan een </w:t>
      </w:r>
      <w:r w:rsidRPr="0045244B">
        <w:rPr>
          <w:b/>
          <w:bCs/>
        </w:rPr>
        <w:t>veilige en sportieve competitieavond</w:t>
      </w:r>
      <w:r w:rsidRPr="0045244B">
        <w:t xml:space="preserve"> en ziet toe op naleving van de regels.</w:t>
      </w:r>
    </w:p>
    <w:p w:rsidRPr="0045244B" w:rsidR="0045244B" w:rsidP="0045244B" w:rsidRDefault="0045244B" w14:paraId="47825778" w14:textId="77777777">
      <w:pPr>
        <w:numPr>
          <w:ilvl w:val="1"/>
          <w:numId w:val="17"/>
        </w:numPr>
      </w:pPr>
      <w:r w:rsidRPr="0045244B">
        <w:t xml:space="preserve">Stimuleert binnen de club de naleving van de </w:t>
      </w:r>
      <w:r w:rsidRPr="0045244B">
        <w:rPr>
          <w:b/>
          <w:bCs/>
        </w:rPr>
        <w:t>Squash Etiquette</w:t>
      </w:r>
      <w:r w:rsidRPr="0045244B">
        <w:t xml:space="preserve"> en sportief gedrag.</w:t>
      </w:r>
    </w:p>
    <w:p w:rsidRPr="0045244B" w:rsidR="0045244B" w:rsidP="0045244B" w:rsidRDefault="0045244B" w14:paraId="6E626770" w14:textId="77777777">
      <w:r w:rsidRPr="0045244B">
        <w:t>Door deze taken uit te voeren, draagt de wedstrijdleider bij aan een goed georganiseerde en eerlijke competitie.</w:t>
      </w:r>
    </w:p>
    <w:p w:rsidR="0045244B" w:rsidRDefault="0045244B" w14:paraId="22E520EA" w14:textId="77777777"/>
    <w:p w:rsidR="0045244B" w:rsidRDefault="0045244B" w14:paraId="01755D29" w14:textId="77777777"/>
    <w:p w:rsidR="0045244B" w:rsidRDefault="0045244B" w14:paraId="6C8497A7" w14:textId="77777777"/>
    <w:p w:rsidR="0045244B" w:rsidRDefault="0045244B" w14:paraId="5DDB2542" w14:textId="77777777"/>
    <w:p w:rsidR="0045244B" w:rsidRDefault="0045244B" w14:paraId="6B02E0E5" w14:textId="77777777"/>
    <w:p w:rsidR="0045244B" w:rsidRDefault="0045244B" w14:paraId="42E94469" w14:noSpellErr="1" w14:textId="24A31B5F"/>
    <w:p w:rsidR="6C9C9FC7" w:rsidRDefault="6C9C9FC7" w14:paraId="1943EB05" w14:textId="7D8F1F6F"/>
    <w:p w:rsidR="6C9C9FC7" w:rsidRDefault="6C9C9FC7" w14:paraId="54D14911" w14:textId="2F094BB0"/>
    <w:p w:rsidR="0045244B" w:rsidRDefault="0045244B" w14:paraId="2F9FB3A0" w14:textId="77777777"/>
    <w:p w:rsidR="0045244B" w:rsidRDefault="0045244B" w14:paraId="449D87DD" w14:textId="77777777"/>
    <w:p w:rsidRPr="00933414" w:rsidR="00933414" w:rsidP="00933414" w:rsidRDefault="00933414" w14:paraId="0DC63038" w14:textId="77777777">
      <w:pPr>
        <w:rPr>
          <w:b/>
          <w:bCs/>
        </w:rPr>
      </w:pPr>
      <w:r w:rsidRPr="00933414">
        <w:rPr>
          <w:b/>
          <w:bCs/>
        </w:rPr>
        <w:t>BIJLAGE 2: Inschrijfreglement</w:t>
      </w:r>
    </w:p>
    <w:p w:rsidRPr="00933414" w:rsidR="00933414" w:rsidP="00933414" w:rsidRDefault="00933414" w14:paraId="0734855A" w14:textId="77777777">
      <w:pPr>
        <w:rPr>
          <w:b/>
          <w:bCs/>
        </w:rPr>
      </w:pPr>
      <w:r w:rsidRPr="00933414">
        <w:rPr>
          <w:b/>
          <w:bCs/>
        </w:rPr>
        <w:lastRenderedPageBreak/>
        <w:t>Inschrijving Teams</w:t>
      </w:r>
    </w:p>
    <w:p w:rsidRPr="00933414" w:rsidR="00933414" w:rsidP="00933414" w:rsidRDefault="00933414" w14:paraId="04EC793C" w14:textId="77777777">
      <w:pPr>
        <w:numPr>
          <w:ilvl w:val="0"/>
          <w:numId w:val="18"/>
        </w:numPr>
      </w:pPr>
      <w:r w:rsidRPr="00933414">
        <w:t>Clubs kunnen hun teams inschrijven tot de door de competitieleider vastgestelde deadline.</w:t>
      </w:r>
    </w:p>
    <w:p w:rsidRPr="00933414" w:rsidR="00933414" w:rsidP="00933414" w:rsidRDefault="00933414" w14:paraId="7EF3945C" w14:textId="77777777">
      <w:pPr>
        <w:numPr>
          <w:ilvl w:val="0"/>
          <w:numId w:val="18"/>
        </w:numPr>
      </w:pPr>
      <w:r w:rsidRPr="00933414">
        <w:t>De inschrijvingsprocedure wordt zowel via de website als per e-mail gecommuniceerd.</w:t>
      </w:r>
    </w:p>
    <w:p w:rsidRPr="00933414" w:rsidR="00933414" w:rsidP="00933414" w:rsidRDefault="00933414" w14:paraId="618F9C02" w14:textId="77777777">
      <w:pPr>
        <w:numPr>
          <w:ilvl w:val="0"/>
          <w:numId w:val="18"/>
        </w:numPr>
      </w:pPr>
      <w:r w:rsidRPr="00933414">
        <w:t>SBN behoudt zich het recht voor om een inschrijving te weigeren indien een club haar verplichtingen jegens SBN niet is nagekomen.</w:t>
      </w:r>
    </w:p>
    <w:p w:rsidRPr="00933414" w:rsidR="00933414" w:rsidP="00933414" w:rsidRDefault="00933414" w14:paraId="5D60EC0A" w14:textId="77777777">
      <w:pPr>
        <w:numPr>
          <w:ilvl w:val="0"/>
          <w:numId w:val="18"/>
        </w:numPr>
      </w:pPr>
      <w:r w:rsidRPr="00933414">
        <w:t xml:space="preserve">Na de vastgestelde inschrijfdatum kan een team zich alleen terugtrekken tegen betaling van annuleringskosten. Deze kosten staan vermeld in </w:t>
      </w:r>
      <w:r w:rsidRPr="00933414">
        <w:rPr>
          <w:b/>
          <w:bCs/>
        </w:rPr>
        <w:t>Bijlage 5: Overzicht Boetes Competitie</w:t>
      </w:r>
      <w:r w:rsidRPr="00933414">
        <w:t>.</w:t>
      </w:r>
    </w:p>
    <w:p w:rsidRPr="00933414" w:rsidR="00933414" w:rsidP="00933414" w:rsidRDefault="00933414" w14:paraId="6A4C2A60" w14:textId="77777777">
      <w:pPr>
        <w:rPr>
          <w:b/>
          <w:bCs/>
        </w:rPr>
      </w:pPr>
      <w:r w:rsidRPr="00933414">
        <w:rPr>
          <w:b/>
          <w:bCs/>
        </w:rPr>
        <w:t>Inschrijving Spelers</w:t>
      </w:r>
    </w:p>
    <w:p w:rsidRPr="00933414" w:rsidR="00933414" w:rsidP="00933414" w:rsidRDefault="00933414" w14:paraId="0702908D" w14:textId="38DFC2CE">
      <w:pPr>
        <w:numPr>
          <w:ilvl w:val="0"/>
          <w:numId w:val="19"/>
        </w:numPr>
      </w:pPr>
      <w:r w:rsidRPr="00933414">
        <w:t xml:space="preserve">Alleen spelers met een </w:t>
      </w:r>
      <w:r w:rsidRPr="00933414">
        <w:rPr>
          <w:b/>
          <w:bCs/>
        </w:rPr>
        <w:t>actief SBN-lidmaatschap "</w:t>
      </w:r>
      <w:r w:rsidR="00085765">
        <w:rPr>
          <w:b/>
          <w:bCs/>
        </w:rPr>
        <w:t>Weds</w:t>
      </w:r>
      <w:r w:rsidR="00C91CB7">
        <w:rPr>
          <w:b/>
          <w:bCs/>
        </w:rPr>
        <w:t>trijd-lid</w:t>
      </w:r>
      <w:r w:rsidRPr="00933414">
        <w:rPr>
          <w:b/>
          <w:bCs/>
        </w:rPr>
        <w:t>"</w:t>
      </w:r>
      <w:r w:rsidRPr="00933414">
        <w:t xml:space="preserve"> mogen worden ingeschreven. Dit betekent dat:</w:t>
      </w:r>
    </w:p>
    <w:p w:rsidRPr="00933414" w:rsidR="00933414" w:rsidP="00933414" w:rsidRDefault="00933414" w14:paraId="08702560" w14:textId="77777777">
      <w:pPr>
        <w:numPr>
          <w:ilvl w:val="1"/>
          <w:numId w:val="19"/>
        </w:numPr>
      </w:pPr>
      <w:r w:rsidRPr="00933414">
        <w:t xml:space="preserve">De speler een profiel heeft op </w:t>
      </w:r>
      <w:hyperlink w:tgtFrame="_new" w:history="1" r:id="rId8">
        <w:r w:rsidRPr="00933414">
          <w:rPr>
            <w:rStyle w:val="Hyperlink"/>
            <w:b/>
            <w:bCs/>
          </w:rPr>
          <w:t>www.nlsquash.nl</w:t>
        </w:r>
      </w:hyperlink>
      <w:r w:rsidRPr="00933414">
        <w:t xml:space="preserve"> met actuele gegevens.</w:t>
      </w:r>
    </w:p>
    <w:p w:rsidRPr="00933414" w:rsidR="00933414" w:rsidP="00933414" w:rsidRDefault="00933414" w14:paraId="51569789" w14:textId="77777777">
      <w:pPr>
        <w:numPr>
          <w:ilvl w:val="1"/>
          <w:numId w:val="19"/>
        </w:numPr>
      </w:pPr>
      <w:r w:rsidRPr="00933414">
        <w:t>De SBN-contributie volledig is voldaan.</w:t>
      </w:r>
    </w:p>
    <w:p w:rsidRPr="00933414" w:rsidR="00933414" w:rsidP="00933414" w:rsidRDefault="00933414" w14:paraId="02003D70" w14:textId="77777777">
      <w:pPr>
        <w:numPr>
          <w:ilvl w:val="0"/>
          <w:numId w:val="19"/>
        </w:numPr>
      </w:pPr>
      <w:r w:rsidRPr="00933414">
        <w:t xml:space="preserve">Spelers dienen te worden ingeschreven via </w:t>
      </w:r>
      <w:r w:rsidRPr="00933414">
        <w:rPr>
          <w:b/>
          <w:bCs/>
        </w:rPr>
        <w:t>sbn.toernooi.nl</w:t>
      </w:r>
      <w:r w:rsidRPr="00933414">
        <w:t>, zoals bepaald door de competitieleider bij de opening van de inschrijving.</w:t>
      </w:r>
    </w:p>
    <w:p w:rsidRPr="00933414" w:rsidR="00933414" w:rsidP="00933414" w:rsidRDefault="00933414" w14:paraId="5E419CEB" w14:textId="77777777">
      <w:pPr>
        <w:numPr>
          <w:ilvl w:val="0"/>
          <w:numId w:val="19"/>
        </w:numPr>
      </w:pPr>
      <w:r w:rsidRPr="00933414">
        <w:t>Spelers die op het moment van inschrijving niet voldoen aan de lidmaatschapsvoorwaarden, worden uit de spelerslijst verwijderd. Zij kunnen alleen opnieuw worden toegevoegd indien wordt voldaan aan de regels voor tussentijdse toevoeging van spelers.</w:t>
      </w:r>
    </w:p>
    <w:p w:rsidRPr="00933414" w:rsidR="00933414" w:rsidP="00933414" w:rsidRDefault="00933414" w14:paraId="162DDC29" w14:textId="77777777">
      <w:pPr>
        <w:numPr>
          <w:ilvl w:val="0"/>
          <w:numId w:val="19"/>
        </w:numPr>
      </w:pPr>
      <w:r w:rsidRPr="00933414">
        <w:rPr>
          <w:b/>
          <w:bCs/>
        </w:rPr>
        <w:t>Een speler mag slechts voor één club worden ingeschreven</w:t>
      </w:r>
      <w:r w:rsidRPr="00933414">
        <w:t xml:space="preserve"> binnen de competitie.</w:t>
      </w:r>
    </w:p>
    <w:p w:rsidRPr="00933414" w:rsidR="00933414" w:rsidP="00933414" w:rsidRDefault="00933414" w14:paraId="7863D3E1" w14:textId="77777777">
      <w:pPr>
        <w:numPr>
          <w:ilvl w:val="0"/>
          <w:numId w:val="19"/>
        </w:numPr>
      </w:pPr>
      <w:r w:rsidRPr="00933414">
        <w:t xml:space="preserve">De definitieve </w:t>
      </w:r>
      <w:r w:rsidRPr="00933414">
        <w:rPr>
          <w:b/>
          <w:bCs/>
        </w:rPr>
        <w:t>spelerslijst moet uiterlijk op de door de competitieleider vastgestelde datum</w:t>
      </w:r>
      <w:r w:rsidRPr="00933414">
        <w:t xml:space="preserve"> zijn ingediend.</w:t>
      </w:r>
    </w:p>
    <w:p w:rsidRPr="00933414" w:rsidR="00933414" w:rsidP="00933414" w:rsidRDefault="00933414" w14:paraId="28C4476A" w14:textId="77777777">
      <w:r w:rsidRPr="00933414">
        <w:t>Deze richtlijnen zorgen voor een transparante en eerlijke inschrijving van teams en spelers.</w:t>
      </w:r>
    </w:p>
    <w:p w:rsidR="0045244B" w:rsidRDefault="0045244B" w14:paraId="32A6D788" w14:textId="77777777"/>
    <w:p w:rsidR="00C91CB7" w:rsidRDefault="00C91CB7" w14:paraId="0FC62293" w14:textId="77777777"/>
    <w:p w:rsidR="00C91CB7" w:rsidRDefault="00C91CB7" w14:paraId="2657CA4F" w14:textId="77777777"/>
    <w:p w:rsidR="00C91CB7" w:rsidRDefault="00C91CB7" w14:paraId="3AE4F0DD" w14:noSpellErr="1" w14:textId="4B670806"/>
    <w:p w:rsidR="6C9C9FC7" w:rsidRDefault="6C9C9FC7" w14:paraId="586745D6" w14:textId="4628FEEB"/>
    <w:p w:rsidR="00C91CB7" w:rsidRDefault="00C91CB7" w14:paraId="1D3DCB10" w14:textId="77777777"/>
    <w:p w:rsidR="00C91CB7" w:rsidRDefault="00C91CB7" w14:paraId="38BE48C2" w14:textId="77777777"/>
    <w:p w:rsidR="00C91CB7" w:rsidRDefault="00C91CB7" w14:paraId="7431EA5A" w14:textId="77777777"/>
    <w:p w:rsidR="00C91CB7" w:rsidRDefault="00C91CB7" w14:paraId="0BADA060" w14:textId="77777777"/>
    <w:p w:rsidR="00C91CB7" w:rsidRDefault="00C91CB7" w14:paraId="35AA7538" w14:textId="77777777"/>
    <w:p w:rsidR="00C91CB7" w:rsidRDefault="00C91CB7" w14:paraId="79365205" w14:textId="77777777"/>
    <w:p w:rsidRPr="00D47162" w:rsidR="00D47162" w:rsidP="00D47162" w:rsidRDefault="00D47162" w14:paraId="6E3B5AA5" w14:textId="010612CE">
      <w:pPr>
        <w:rPr>
          <w:b/>
          <w:bCs/>
        </w:rPr>
      </w:pPr>
      <w:r w:rsidRPr="00D47162">
        <w:rPr>
          <w:b/>
          <w:bCs/>
        </w:rPr>
        <w:t xml:space="preserve">BIJLAGE 3: </w:t>
      </w:r>
      <w:r w:rsidR="00D82B0D">
        <w:rPr>
          <w:b/>
          <w:bCs/>
        </w:rPr>
        <w:t>Sancties en boetes</w:t>
      </w:r>
    </w:p>
    <w:p w:rsidRPr="00D47162" w:rsidR="00D47162" w:rsidP="00D47162" w:rsidRDefault="00D47162" w14:paraId="76115211" w14:textId="77777777">
      <w:r w:rsidRPr="00D47162">
        <w:lastRenderedPageBreak/>
        <w:t>Indien een team onvolledig is of te laat verschijnt, gelden de volgende richtlijnen:</w:t>
      </w:r>
    </w:p>
    <w:p w:rsidRPr="00D47162" w:rsidR="00D47162" w:rsidP="00D47162" w:rsidRDefault="00D47162" w14:paraId="11864632" w14:textId="77777777">
      <w:pPr>
        <w:rPr>
          <w:b/>
          <w:bCs/>
        </w:rPr>
      </w:pPr>
      <w:r w:rsidRPr="00D47162">
        <w:rPr>
          <w:b/>
          <w:bCs/>
        </w:rPr>
        <w:t>1. Te laat verschijnen</w:t>
      </w:r>
    </w:p>
    <w:p w:rsidRPr="00D47162" w:rsidR="00D47162" w:rsidP="00D47162" w:rsidRDefault="00D47162" w14:paraId="673FB4EB" w14:textId="77777777">
      <w:pPr>
        <w:numPr>
          <w:ilvl w:val="0"/>
          <w:numId w:val="20"/>
        </w:numPr>
      </w:pPr>
      <w:r w:rsidRPr="00D47162">
        <w:t xml:space="preserve">De </w:t>
      </w:r>
      <w:r w:rsidRPr="00D47162">
        <w:rPr>
          <w:b/>
          <w:bCs/>
        </w:rPr>
        <w:t>competitieleider kan</w:t>
      </w:r>
      <w:r w:rsidRPr="00D47162">
        <w:t xml:space="preserve"> een partij toekennen aan een speler </w:t>
      </w:r>
      <w:r w:rsidRPr="00D47162">
        <w:rPr>
          <w:b/>
          <w:bCs/>
        </w:rPr>
        <w:t>wiens tegenstander niet binnen tien minuten na de vastgestelde aanvangstijd klaar op de baan staat</w:t>
      </w:r>
      <w:r w:rsidRPr="00D47162">
        <w:t>.</w:t>
      </w:r>
    </w:p>
    <w:p w:rsidRPr="00D47162" w:rsidR="00D47162" w:rsidP="00D47162" w:rsidRDefault="00D47162" w14:paraId="120C8386" w14:textId="77777777">
      <w:pPr>
        <w:numPr>
          <w:ilvl w:val="0"/>
          <w:numId w:val="20"/>
        </w:numPr>
      </w:pPr>
      <w:r w:rsidRPr="00D47162">
        <w:t xml:space="preserve">Dit is geen automatische regel; de competitieleider beoordeelt per situatie of de wedstrijd wordt toegekend. De aanwezige speler heeft dus </w:t>
      </w:r>
      <w:r w:rsidRPr="00D47162">
        <w:rPr>
          <w:b/>
          <w:bCs/>
        </w:rPr>
        <w:t>niet automatisch recht</w:t>
      </w:r>
      <w:r w:rsidRPr="00D47162">
        <w:t xml:space="preserve"> op de overwinning.</w:t>
      </w:r>
    </w:p>
    <w:p w:rsidRPr="00D47162" w:rsidR="00D47162" w:rsidP="00D47162" w:rsidRDefault="00D47162" w14:paraId="051E7197" w14:textId="77777777">
      <w:pPr>
        <w:rPr>
          <w:b/>
          <w:bCs/>
        </w:rPr>
      </w:pPr>
      <w:r w:rsidRPr="00D47162">
        <w:rPr>
          <w:b/>
          <w:bCs/>
        </w:rPr>
        <w:t>2. Aanvangstijden van de partijen</w:t>
      </w:r>
    </w:p>
    <w:p w:rsidRPr="00D47162" w:rsidR="00D47162" w:rsidP="00D47162" w:rsidRDefault="00D47162" w14:paraId="7BF87363" w14:textId="77777777">
      <w:pPr>
        <w:numPr>
          <w:ilvl w:val="0"/>
          <w:numId w:val="21"/>
        </w:numPr>
      </w:pPr>
      <w:r w:rsidRPr="00D47162">
        <w:t xml:space="preserve">Indien een speler op positie 4 in een avondwedstrijd niet om </w:t>
      </w:r>
      <w:r w:rsidRPr="00D47162">
        <w:rPr>
          <w:b/>
          <w:bCs/>
        </w:rPr>
        <w:t>20.10 uur klaar op de baan staat</w:t>
      </w:r>
      <w:r w:rsidRPr="00D47162">
        <w:t>, gaat de eerste partij niet door.</w:t>
      </w:r>
    </w:p>
    <w:p w:rsidRPr="00D47162" w:rsidR="00D47162" w:rsidP="00D47162" w:rsidRDefault="00D47162" w14:paraId="056F8C63" w14:textId="77777777">
      <w:pPr>
        <w:numPr>
          <w:ilvl w:val="0"/>
          <w:numId w:val="21"/>
        </w:numPr>
      </w:pPr>
      <w:r w:rsidRPr="00D47162">
        <w:t xml:space="preserve">De aanvangstijd van de volgende partij schuift dan op naar </w:t>
      </w:r>
      <w:r w:rsidRPr="00D47162">
        <w:rPr>
          <w:b/>
          <w:bCs/>
        </w:rPr>
        <w:t>20.20 uur</w:t>
      </w:r>
      <w:r w:rsidRPr="00D47162">
        <w:t>.</w:t>
      </w:r>
    </w:p>
    <w:p w:rsidRPr="00D47162" w:rsidR="00D47162" w:rsidP="00D47162" w:rsidRDefault="00D47162" w14:paraId="23696957" w14:textId="77777777">
      <w:pPr>
        <w:rPr>
          <w:b/>
          <w:bCs/>
        </w:rPr>
      </w:pPr>
      <w:r w:rsidRPr="00D47162">
        <w:rPr>
          <w:b/>
          <w:bCs/>
        </w:rPr>
        <w:t>3. Niet verschijnen van een team</w:t>
      </w:r>
    </w:p>
    <w:p w:rsidRPr="00D47162" w:rsidR="00D47162" w:rsidP="00D47162" w:rsidRDefault="00D47162" w14:paraId="1DFAEB00" w14:textId="77777777">
      <w:pPr>
        <w:numPr>
          <w:ilvl w:val="0"/>
          <w:numId w:val="22"/>
        </w:numPr>
      </w:pPr>
      <w:r w:rsidRPr="00D47162">
        <w:t xml:space="preserve">Indien om </w:t>
      </w:r>
      <w:r w:rsidRPr="00D47162">
        <w:rPr>
          <w:b/>
          <w:bCs/>
        </w:rPr>
        <w:t>20.40 uur nog geen spelers van het andere team aanwezig zijn</w:t>
      </w:r>
      <w:r w:rsidRPr="00D47162">
        <w:t>, vervalt hun recht om de wedstrijd te spelen.</w:t>
      </w:r>
    </w:p>
    <w:p w:rsidRPr="00D47162" w:rsidR="00D47162" w:rsidP="00D47162" w:rsidRDefault="00D47162" w14:paraId="3E1621E9" w14:textId="1764F8AE">
      <w:pPr>
        <w:numPr>
          <w:ilvl w:val="0"/>
          <w:numId w:val="22"/>
        </w:numPr>
      </w:pPr>
      <w:r w:rsidRPr="00D47162">
        <w:t xml:space="preserve">De competitieleider kan in dit geval besluiten een </w:t>
      </w:r>
      <w:r w:rsidRPr="00D47162">
        <w:rPr>
          <w:b/>
          <w:bCs/>
        </w:rPr>
        <w:t xml:space="preserve">reglementaire </w:t>
      </w:r>
      <w:r w:rsidR="00727022">
        <w:rPr>
          <w:b/>
          <w:bCs/>
        </w:rPr>
        <w:t>1</w:t>
      </w:r>
      <w:r w:rsidR="004F04C9">
        <w:rPr>
          <w:b/>
          <w:bCs/>
        </w:rPr>
        <w:t>6</w:t>
      </w:r>
      <w:r w:rsidRPr="00D47162">
        <w:rPr>
          <w:b/>
          <w:bCs/>
        </w:rPr>
        <w:t>-0 overwinning</w:t>
      </w:r>
      <w:r w:rsidRPr="00D47162">
        <w:t xml:space="preserve"> toe te kennen aan het aanwezige team.</w:t>
      </w:r>
    </w:p>
    <w:p w:rsidRPr="00D47162" w:rsidR="00D47162" w:rsidP="00D47162" w:rsidRDefault="00D47162" w14:paraId="721FC959" w14:textId="77777777">
      <w:pPr>
        <w:numPr>
          <w:ilvl w:val="0"/>
          <w:numId w:val="22"/>
        </w:numPr>
      </w:pPr>
      <w:r w:rsidRPr="00D47162">
        <w:t>Op basis van een beoordeling van alle omstandigheden kan de competitieleider ook anders beslissen, bijvoorbeeld door wegens overmacht een nieuwe speeldatum vast te stellen.</w:t>
      </w:r>
    </w:p>
    <w:p w:rsidRPr="00D47162" w:rsidR="00D47162" w:rsidP="00D47162" w:rsidRDefault="00D47162" w14:paraId="487C5624" w14:textId="77777777">
      <w:pPr>
        <w:rPr>
          <w:b/>
          <w:bCs/>
        </w:rPr>
      </w:pPr>
      <w:r w:rsidRPr="00D47162">
        <w:rPr>
          <w:b/>
          <w:bCs/>
        </w:rPr>
        <w:t>4. Sportieve plicht en verdere gevolgen</w:t>
      </w:r>
    </w:p>
    <w:p w:rsidRPr="00D47162" w:rsidR="00D47162" w:rsidP="00D47162" w:rsidRDefault="00D47162" w14:paraId="650171D3" w14:textId="77777777">
      <w:pPr>
        <w:numPr>
          <w:ilvl w:val="0"/>
          <w:numId w:val="23"/>
        </w:numPr>
      </w:pPr>
      <w:r w:rsidRPr="00D47162">
        <w:t>Indien de teams besluiten de wedstrijd alsnog te spelen uit sportiviteit, blijft de tienminutenregel gelden.</w:t>
      </w:r>
    </w:p>
    <w:p w:rsidRPr="00D47162" w:rsidR="00D47162" w:rsidP="00D47162" w:rsidRDefault="00D47162" w14:paraId="0378A830" w14:textId="77777777">
      <w:pPr>
        <w:numPr>
          <w:ilvl w:val="0"/>
          <w:numId w:val="23"/>
        </w:numPr>
      </w:pPr>
      <w:r w:rsidRPr="00D47162">
        <w:t xml:space="preserve">Komt een speler op positie 2 bijvoorbeeld niet binnen tien minuten (dus uiterlijk </w:t>
      </w:r>
      <w:r w:rsidRPr="00D47162">
        <w:rPr>
          <w:b/>
          <w:bCs/>
        </w:rPr>
        <w:t>20.20 uur</w:t>
      </w:r>
      <w:r w:rsidRPr="00D47162">
        <w:t xml:space="preserve">) klaar op de baan, dan </w:t>
      </w:r>
      <w:r w:rsidRPr="00D47162">
        <w:rPr>
          <w:b/>
          <w:bCs/>
        </w:rPr>
        <w:t>kan de competitieleider ook deze partij reglementair toekennen aan de tegenstander</w:t>
      </w:r>
      <w:r w:rsidRPr="00D47162">
        <w:t>.</w:t>
      </w:r>
    </w:p>
    <w:p w:rsidRPr="00D47162" w:rsidR="00D47162" w:rsidP="00D47162" w:rsidRDefault="00D47162" w14:paraId="46D8E891" w14:textId="77777777">
      <w:pPr>
        <w:rPr>
          <w:b/>
          <w:bCs/>
        </w:rPr>
      </w:pPr>
      <w:r w:rsidRPr="00D47162">
        <w:rPr>
          <w:b/>
          <w:bCs/>
        </w:rPr>
        <w:t>5. Definitie: ‘Klaar op de baan’</w:t>
      </w:r>
    </w:p>
    <w:p w:rsidR="00086A33" w:rsidP="00D47162" w:rsidRDefault="00D47162" w14:paraId="32DF1C37" w14:textId="28045205">
      <w:r w:rsidRPr="00D47162">
        <w:t xml:space="preserve">Een speler wordt als </w:t>
      </w:r>
      <w:r w:rsidRPr="00D47162">
        <w:rPr>
          <w:b/>
          <w:bCs/>
        </w:rPr>
        <w:t>"klaar op de baan"</w:t>
      </w:r>
      <w:r w:rsidRPr="00D47162">
        <w:t xml:space="preserve"> beschouwd wanneer hij/zij volledig gereed is om direct te beginnen en de partij conditioneel kan uitspelen.</w:t>
      </w:r>
    </w:p>
    <w:p w:rsidR="009E4CA0" w:rsidP="00D47162" w:rsidRDefault="009E4CA0" w14:paraId="5265D760" w14:textId="7E65BCC2"/>
    <w:p w:rsidRPr="00086A33" w:rsidR="00086A33" w:rsidP="00086A33" w:rsidRDefault="00086A33" w14:paraId="6CEEBF24" w14:textId="77777777">
      <w:r w:rsidRPr="00086A33">
        <w:t>Voor deze competitie gelden de onderstaande boetetarieven en minpunten.</w:t>
      </w:r>
    </w:p>
    <w:p w:rsidRPr="00086A33" w:rsidR="00086A33" w:rsidP="00086A33" w:rsidRDefault="00086A33" w14:paraId="1E27A777" w14:textId="77777777">
      <w:pPr>
        <w:rPr>
          <w:b/>
          <w:bCs/>
        </w:rPr>
      </w:pPr>
      <w:r w:rsidRPr="00086A33">
        <w:rPr>
          <w:b/>
          <w:bCs/>
        </w:rPr>
        <w:t>Boetes</w:t>
      </w:r>
    </w:p>
    <w:p w:rsidRPr="00086A33" w:rsidR="00086A33" w:rsidP="00086A33" w:rsidRDefault="00086A33" w14:paraId="72505379" w14:textId="77777777">
      <w:pPr>
        <w:numPr>
          <w:ilvl w:val="0"/>
          <w:numId w:val="27"/>
        </w:numPr>
      </w:pPr>
      <w:r w:rsidRPr="00086A33">
        <w:t>Boetes worden doorberekend aan de club waarvoor een team speelt.</w:t>
      </w:r>
    </w:p>
    <w:p w:rsidRPr="00086A33" w:rsidR="00086A33" w:rsidP="00086A33" w:rsidRDefault="00086A33" w14:paraId="0E9F4198" w14:textId="77777777">
      <w:pPr>
        <w:numPr>
          <w:ilvl w:val="0"/>
          <w:numId w:val="27"/>
        </w:numPr>
      </w:pPr>
      <w:r w:rsidRPr="00086A33">
        <w:t>Het is aan de club zelf om hier met teams afspraken over te maken.</w:t>
      </w:r>
    </w:p>
    <w:tbl>
      <w:tblPr>
        <w:tblW w:w="0" w:type="auto"/>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4999"/>
        <w:gridCol w:w="2966"/>
      </w:tblGrid>
      <w:tr w:rsidRPr="00086A33" w:rsidR="00086A33" w:rsidTr="00877BFF" w14:paraId="58ADE0B4" w14:textId="77777777">
        <w:trPr>
          <w:tblHeader/>
          <w:tblCellSpacing w:w="15" w:type="dxa"/>
        </w:trPr>
        <w:tc>
          <w:tcPr>
            <w:tcW w:w="0" w:type="auto"/>
            <w:vAlign w:val="center"/>
            <w:hideMark/>
          </w:tcPr>
          <w:p w:rsidRPr="00086A33" w:rsidR="00086A33" w:rsidP="00086A33" w:rsidRDefault="00086A33" w14:paraId="0EA428C8" w14:textId="77777777">
            <w:pPr>
              <w:rPr>
                <w:b/>
                <w:bCs/>
              </w:rPr>
            </w:pPr>
            <w:r w:rsidRPr="00086A33">
              <w:rPr>
                <w:b/>
                <w:bCs/>
              </w:rPr>
              <w:lastRenderedPageBreak/>
              <w:t>Overtreding</w:t>
            </w:r>
          </w:p>
        </w:tc>
        <w:tc>
          <w:tcPr>
            <w:tcW w:w="0" w:type="auto"/>
            <w:vAlign w:val="center"/>
            <w:hideMark/>
          </w:tcPr>
          <w:p w:rsidRPr="00086A33" w:rsidR="00086A33" w:rsidP="00086A33" w:rsidRDefault="00086A33" w14:paraId="4ABD3BD9" w14:textId="77777777">
            <w:pPr>
              <w:rPr>
                <w:b/>
                <w:bCs/>
              </w:rPr>
            </w:pPr>
            <w:r w:rsidRPr="00086A33">
              <w:rPr>
                <w:b/>
                <w:bCs/>
              </w:rPr>
              <w:t>Boetebedrag</w:t>
            </w:r>
          </w:p>
        </w:tc>
      </w:tr>
      <w:tr w:rsidRPr="00086A33" w:rsidR="00086A33" w:rsidTr="00877BFF" w14:paraId="34BC3377" w14:textId="77777777">
        <w:trPr>
          <w:tblCellSpacing w:w="15" w:type="dxa"/>
        </w:trPr>
        <w:tc>
          <w:tcPr>
            <w:tcW w:w="0" w:type="auto"/>
            <w:vAlign w:val="center"/>
            <w:hideMark/>
          </w:tcPr>
          <w:p w:rsidRPr="00086A33" w:rsidR="00086A33" w:rsidP="00086A33" w:rsidRDefault="00086A33" w14:paraId="2192304F" w14:textId="77777777">
            <w:r w:rsidRPr="00086A33">
              <w:t>Terugtrekken van een team na de gestelde deadline</w:t>
            </w:r>
          </w:p>
        </w:tc>
        <w:tc>
          <w:tcPr>
            <w:tcW w:w="0" w:type="auto"/>
            <w:vAlign w:val="center"/>
            <w:hideMark/>
          </w:tcPr>
          <w:p w:rsidRPr="00086A33" w:rsidR="00086A33" w:rsidP="00086A33" w:rsidRDefault="00086A33" w14:paraId="00541527" w14:textId="77777777">
            <w:r w:rsidRPr="00086A33">
              <w:t>€ 300,-</w:t>
            </w:r>
          </w:p>
        </w:tc>
      </w:tr>
      <w:tr w:rsidRPr="00086A33" w:rsidR="00086A33" w:rsidTr="00877BFF" w14:paraId="17026C72" w14:textId="77777777">
        <w:trPr>
          <w:tblCellSpacing w:w="15" w:type="dxa"/>
        </w:trPr>
        <w:tc>
          <w:tcPr>
            <w:tcW w:w="0" w:type="auto"/>
            <w:vAlign w:val="center"/>
            <w:hideMark/>
          </w:tcPr>
          <w:p w:rsidRPr="00086A33" w:rsidR="00086A33" w:rsidP="00086A33" w:rsidRDefault="00086A33" w14:paraId="330F1BD9" w14:textId="77777777">
            <w:r w:rsidRPr="00086A33">
              <w:t>Terugtrekken van een team door de competitieleider</w:t>
            </w:r>
          </w:p>
        </w:tc>
        <w:tc>
          <w:tcPr>
            <w:tcW w:w="0" w:type="auto"/>
            <w:vAlign w:val="center"/>
            <w:hideMark/>
          </w:tcPr>
          <w:p w:rsidRPr="00086A33" w:rsidR="00086A33" w:rsidP="00086A33" w:rsidRDefault="00086A33" w14:paraId="65AC1DDC" w14:textId="77777777">
            <w:r w:rsidRPr="00086A33">
              <w:t>€ 300,-</w:t>
            </w:r>
          </w:p>
        </w:tc>
      </w:tr>
      <w:tr w:rsidRPr="00086A33" w:rsidR="00086A33" w:rsidTr="00877BFF" w14:paraId="1D344944" w14:textId="77777777">
        <w:trPr>
          <w:tblCellSpacing w:w="15" w:type="dxa"/>
        </w:trPr>
        <w:tc>
          <w:tcPr>
            <w:tcW w:w="0" w:type="auto"/>
            <w:vAlign w:val="center"/>
            <w:hideMark/>
          </w:tcPr>
          <w:p w:rsidRPr="00086A33" w:rsidR="00086A33" w:rsidP="00086A33" w:rsidRDefault="00086A33" w14:paraId="53071DFD" w14:textId="77777777">
            <w:r w:rsidRPr="00086A33">
              <w:t>Terugtrekken van een team op de laatste speeldag</w:t>
            </w:r>
          </w:p>
        </w:tc>
        <w:tc>
          <w:tcPr>
            <w:tcW w:w="0" w:type="auto"/>
            <w:vAlign w:val="center"/>
            <w:hideMark/>
          </w:tcPr>
          <w:p w:rsidRPr="00086A33" w:rsidR="00086A33" w:rsidP="00086A33" w:rsidRDefault="00086A33" w14:paraId="5316652D" w14:textId="77777777">
            <w:r w:rsidRPr="00086A33">
              <w:t>€ 600,-</w:t>
            </w:r>
          </w:p>
        </w:tc>
      </w:tr>
      <w:tr w:rsidRPr="00086A33" w:rsidR="00086A33" w:rsidTr="00877BFF" w14:paraId="573C79E4" w14:textId="77777777">
        <w:trPr>
          <w:tblCellSpacing w:w="15" w:type="dxa"/>
        </w:trPr>
        <w:tc>
          <w:tcPr>
            <w:tcW w:w="0" w:type="auto"/>
            <w:vAlign w:val="center"/>
            <w:hideMark/>
          </w:tcPr>
          <w:p w:rsidRPr="00086A33" w:rsidR="00086A33" w:rsidP="00086A33" w:rsidRDefault="00086A33" w14:paraId="79EB67FA" w14:textId="77777777">
            <w:r w:rsidRPr="00086A33">
              <w:t>Spelen van een wedstrijd met een onvolledig team</w:t>
            </w:r>
          </w:p>
        </w:tc>
        <w:tc>
          <w:tcPr>
            <w:tcW w:w="0" w:type="auto"/>
            <w:vAlign w:val="center"/>
            <w:hideMark/>
          </w:tcPr>
          <w:p w:rsidRPr="00086A33" w:rsidR="00086A33" w:rsidP="00086A33" w:rsidRDefault="00086A33" w14:paraId="5700DD73" w14:textId="77777777">
            <w:r w:rsidRPr="00086A33">
              <w:t>€ 20,- per ontbrekende speler</w:t>
            </w:r>
          </w:p>
        </w:tc>
      </w:tr>
      <w:tr w:rsidRPr="00086A33" w:rsidR="00086A33" w:rsidTr="00877BFF" w14:paraId="49028E7E" w14:textId="77777777">
        <w:trPr>
          <w:tblCellSpacing w:w="15" w:type="dxa"/>
        </w:trPr>
        <w:tc>
          <w:tcPr>
            <w:tcW w:w="0" w:type="auto"/>
            <w:vAlign w:val="center"/>
            <w:hideMark/>
          </w:tcPr>
          <w:p w:rsidRPr="00086A33" w:rsidR="00086A33" w:rsidP="00086A33" w:rsidRDefault="00086A33" w14:paraId="461CF5FF" w14:textId="77777777">
            <w:r w:rsidRPr="00086A33">
              <w:t>Niet spelen van een wedstrijd</w:t>
            </w:r>
          </w:p>
        </w:tc>
        <w:tc>
          <w:tcPr>
            <w:tcW w:w="0" w:type="auto"/>
            <w:vAlign w:val="center"/>
            <w:hideMark/>
          </w:tcPr>
          <w:p w:rsidRPr="00086A33" w:rsidR="00086A33" w:rsidP="00086A33" w:rsidRDefault="00086A33" w14:paraId="60160D21" w14:textId="77777777">
            <w:r w:rsidRPr="00086A33">
              <w:t>€ 120,-</w:t>
            </w:r>
          </w:p>
        </w:tc>
      </w:tr>
      <w:tr w:rsidRPr="00086A33" w:rsidR="00086A33" w:rsidTr="00877BFF" w14:paraId="4F2FDDE6" w14:textId="77777777">
        <w:trPr>
          <w:tblCellSpacing w:w="15" w:type="dxa"/>
        </w:trPr>
        <w:tc>
          <w:tcPr>
            <w:tcW w:w="0" w:type="auto"/>
            <w:vAlign w:val="center"/>
            <w:hideMark/>
          </w:tcPr>
          <w:p w:rsidRPr="00086A33" w:rsidR="00086A33" w:rsidP="00086A33" w:rsidRDefault="00086A33" w14:paraId="02215A02" w14:textId="77777777">
            <w:r w:rsidRPr="00086A33">
              <w:t>Te laat indienen van de spelerslijst</w:t>
            </w:r>
          </w:p>
        </w:tc>
        <w:tc>
          <w:tcPr>
            <w:tcW w:w="0" w:type="auto"/>
            <w:vAlign w:val="center"/>
            <w:hideMark/>
          </w:tcPr>
          <w:p w:rsidRPr="00086A33" w:rsidR="00086A33" w:rsidP="00086A33" w:rsidRDefault="00086A33" w14:paraId="5486B739" w14:textId="77777777">
            <w:r w:rsidRPr="00086A33">
              <w:t>€ 50,- per 24 uur (max. € 250,-)</w:t>
            </w:r>
          </w:p>
        </w:tc>
      </w:tr>
    </w:tbl>
    <w:p w:rsidRPr="00086A33" w:rsidR="00086A33" w:rsidP="00086A33" w:rsidRDefault="00877BFF" w14:paraId="7A60A960" w14:textId="3EAE7ED0">
      <w:pPr>
        <w:rPr>
          <w:b/>
          <w:bCs/>
        </w:rPr>
      </w:pPr>
      <w:r>
        <w:rPr>
          <w:b/>
          <w:bCs/>
        </w:rPr>
        <w:br/>
      </w:r>
      <w:r w:rsidRPr="00086A33" w:rsidR="00086A33">
        <w:rPr>
          <w:b/>
          <w:bCs/>
        </w:rPr>
        <w:t>Minpunten</w:t>
      </w:r>
    </w:p>
    <w:p w:rsidRPr="00086A33" w:rsidR="00086A33" w:rsidP="00086A33" w:rsidRDefault="00086A33" w14:paraId="694ECC7F" w14:textId="77777777">
      <w:r w:rsidRPr="00086A33">
        <w:t>Naast boetes kunnen teams ook minpunten krijgen bij overtredingen.</w:t>
      </w:r>
    </w:p>
    <w:tbl>
      <w:tblPr>
        <w:tblW w:w="0" w:type="auto"/>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4321"/>
        <w:gridCol w:w="2288"/>
      </w:tblGrid>
      <w:tr w:rsidRPr="00086A33" w:rsidR="00086A33" w:rsidTr="00877BFF" w14:paraId="68A613BC" w14:textId="77777777">
        <w:trPr>
          <w:tblHeader/>
          <w:tblCellSpacing w:w="15" w:type="dxa"/>
        </w:trPr>
        <w:tc>
          <w:tcPr>
            <w:tcW w:w="0" w:type="auto"/>
            <w:vAlign w:val="center"/>
            <w:hideMark/>
          </w:tcPr>
          <w:p w:rsidRPr="00086A33" w:rsidR="00086A33" w:rsidP="00086A33" w:rsidRDefault="00086A33" w14:paraId="0F081176" w14:textId="77777777">
            <w:pPr>
              <w:rPr>
                <w:b/>
                <w:bCs/>
              </w:rPr>
            </w:pPr>
            <w:r w:rsidRPr="00086A33">
              <w:rPr>
                <w:b/>
                <w:bCs/>
              </w:rPr>
              <w:t>Overtreding</w:t>
            </w:r>
          </w:p>
        </w:tc>
        <w:tc>
          <w:tcPr>
            <w:tcW w:w="0" w:type="auto"/>
            <w:vAlign w:val="center"/>
            <w:hideMark/>
          </w:tcPr>
          <w:p w:rsidRPr="00086A33" w:rsidR="00086A33" w:rsidP="00086A33" w:rsidRDefault="00086A33" w14:paraId="43928FDE" w14:textId="77777777">
            <w:pPr>
              <w:rPr>
                <w:b/>
                <w:bCs/>
              </w:rPr>
            </w:pPr>
            <w:r w:rsidRPr="00086A33">
              <w:rPr>
                <w:b/>
                <w:bCs/>
              </w:rPr>
              <w:t>Aantal minpunten</w:t>
            </w:r>
          </w:p>
        </w:tc>
      </w:tr>
      <w:tr w:rsidRPr="00086A33" w:rsidR="00086A33" w:rsidTr="00877BFF" w14:paraId="480DA120" w14:textId="77777777">
        <w:trPr>
          <w:tblCellSpacing w:w="15" w:type="dxa"/>
        </w:trPr>
        <w:tc>
          <w:tcPr>
            <w:tcW w:w="0" w:type="auto"/>
            <w:vAlign w:val="center"/>
            <w:hideMark/>
          </w:tcPr>
          <w:p w:rsidRPr="00086A33" w:rsidR="00086A33" w:rsidP="00086A33" w:rsidRDefault="00086A33" w14:paraId="464FF634" w14:textId="77777777">
            <w:r w:rsidRPr="00086A33">
              <w:t>Score te laat ingevoerd (per 24 uur)</w:t>
            </w:r>
          </w:p>
        </w:tc>
        <w:tc>
          <w:tcPr>
            <w:tcW w:w="0" w:type="auto"/>
            <w:vAlign w:val="center"/>
            <w:hideMark/>
          </w:tcPr>
          <w:p w:rsidRPr="00086A33" w:rsidR="00086A33" w:rsidP="00086A33" w:rsidRDefault="00086A33" w14:paraId="04A4F9BE" w14:textId="77777777">
            <w:r w:rsidRPr="00086A33">
              <w:t>1 minpunt</w:t>
            </w:r>
          </w:p>
        </w:tc>
      </w:tr>
      <w:tr w:rsidRPr="00086A33" w:rsidR="00086A33" w:rsidTr="00877BFF" w14:paraId="487DCCB7" w14:textId="77777777">
        <w:trPr>
          <w:tblCellSpacing w:w="15" w:type="dxa"/>
        </w:trPr>
        <w:tc>
          <w:tcPr>
            <w:tcW w:w="0" w:type="auto"/>
            <w:vAlign w:val="center"/>
            <w:hideMark/>
          </w:tcPr>
          <w:p w:rsidRPr="00086A33" w:rsidR="00086A33" w:rsidP="00086A33" w:rsidRDefault="00086A33" w14:paraId="3E4B735A" w14:textId="77777777">
            <w:r w:rsidRPr="00086A33">
              <w:t>Niet spelen van een wedstrijd</w:t>
            </w:r>
          </w:p>
        </w:tc>
        <w:tc>
          <w:tcPr>
            <w:tcW w:w="0" w:type="auto"/>
            <w:vAlign w:val="center"/>
            <w:hideMark/>
          </w:tcPr>
          <w:p w:rsidRPr="00086A33" w:rsidR="00086A33" w:rsidP="00086A33" w:rsidRDefault="00A319FE" w14:paraId="6F952A1F" w14:textId="1D35C6B1">
            <w:r>
              <w:t>22</w:t>
            </w:r>
            <w:r w:rsidRPr="00086A33" w:rsidR="00086A33">
              <w:t xml:space="preserve"> minpunten</w:t>
            </w:r>
          </w:p>
        </w:tc>
      </w:tr>
      <w:tr w:rsidRPr="00086A33" w:rsidR="00086A33" w:rsidTr="00877BFF" w14:paraId="3BADB452" w14:textId="77777777">
        <w:trPr>
          <w:tblCellSpacing w:w="15" w:type="dxa"/>
        </w:trPr>
        <w:tc>
          <w:tcPr>
            <w:tcW w:w="0" w:type="auto"/>
            <w:vAlign w:val="center"/>
            <w:hideMark/>
          </w:tcPr>
          <w:p w:rsidRPr="00086A33" w:rsidR="00086A33" w:rsidP="00086A33" w:rsidRDefault="00086A33" w14:paraId="1D236039" w14:textId="77777777">
            <w:r w:rsidRPr="00086A33">
              <w:t>Spelen met een niet-speelgerechtigde speler</w:t>
            </w:r>
          </w:p>
        </w:tc>
        <w:tc>
          <w:tcPr>
            <w:tcW w:w="0" w:type="auto"/>
            <w:vAlign w:val="center"/>
            <w:hideMark/>
          </w:tcPr>
          <w:p w:rsidRPr="00086A33" w:rsidR="00086A33" w:rsidP="00086A33" w:rsidRDefault="00086A33" w14:paraId="712F3914" w14:textId="77777777">
            <w:r w:rsidRPr="00086A33">
              <w:t>5 minpunten per speler</w:t>
            </w:r>
          </w:p>
        </w:tc>
      </w:tr>
    </w:tbl>
    <w:p w:rsidRPr="00086A33" w:rsidR="00086A33" w:rsidP="00086A33" w:rsidRDefault="00877BFF" w14:paraId="11EB719A" w14:textId="4743BDC4">
      <w:r>
        <w:br/>
      </w:r>
      <w:r w:rsidRPr="00086A33" w:rsidR="00086A33">
        <w:t xml:space="preserve">Voor verdere sancties die voortkomen uit overtredingen tijdens gespeelde wedstrijden wordt verwezen naar de </w:t>
      </w:r>
      <w:r w:rsidRPr="00086A33" w:rsidR="00086A33">
        <w:rPr>
          <w:b/>
          <w:bCs/>
        </w:rPr>
        <w:t>Tuchtcommissie</w:t>
      </w:r>
    </w:p>
    <w:p w:rsidR="009E4CA0" w:rsidP="00D47162" w:rsidRDefault="009E4CA0" w14:paraId="1BFF702B" w14:textId="77777777"/>
    <w:p w:rsidR="00FC148E" w:rsidP="00D47162" w:rsidRDefault="00FC148E" w14:paraId="67C6D5DC" w14:textId="77777777"/>
    <w:p w:rsidR="00FC148E" w:rsidP="00D47162" w:rsidRDefault="00FC148E" w14:paraId="7AEDE098" w14:textId="77777777"/>
    <w:p w:rsidR="00FC148E" w:rsidP="00D47162" w:rsidRDefault="00FC148E" w14:paraId="069AD0B7" w14:textId="77777777"/>
    <w:p w:rsidR="005C64A0" w:rsidP="00D47162" w:rsidRDefault="005C64A0" w14:paraId="1A374E68" w14:textId="77777777"/>
    <w:p w:rsidR="005C64A0" w:rsidP="00D47162" w:rsidRDefault="005C64A0" w14:paraId="430D3A76" w14:textId="77777777"/>
    <w:p w:rsidR="005C64A0" w:rsidP="00D47162" w:rsidRDefault="005C64A0" w14:paraId="29B8850D" w14:textId="77777777"/>
    <w:p w:rsidR="005C64A0" w:rsidP="00D47162" w:rsidRDefault="005C64A0" w14:paraId="5868F428" w14:textId="77777777"/>
    <w:p w:rsidR="005C64A0" w:rsidP="00D47162" w:rsidRDefault="005C64A0" w14:paraId="3132C74E" w14:textId="77777777"/>
    <w:p w:rsidR="00FC148E" w:rsidP="00D47162" w:rsidRDefault="00FC148E" w14:paraId="16A1D104" w14:textId="77777777"/>
    <w:p w:rsidR="00FC148E" w:rsidP="00D47162" w:rsidRDefault="00FC148E" w14:paraId="17C341CD" w14:textId="77777777"/>
    <w:p w:rsidR="00FC148E" w:rsidP="00D47162" w:rsidRDefault="00FC148E" w14:paraId="3E00F776" w14:textId="77777777"/>
    <w:p w:rsidR="00A319FE" w:rsidP="00FC148E" w:rsidRDefault="00A319FE" w14:paraId="2A5D4B67" w14:noSpellErr="1" w14:textId="6752ED32">
      <w:pPr>
        <w:rPr>
          <w:b w:val="1"/>
          <w:bCs w:val="1"/>
        </w:rPr>
      </w:pPr>
    </w:p>
    <w:p w:rsidR="6C9C9FC7" w:rsidP="6C9C9FC7" w:rsidRDefault="6C9C9FC7" w14:paraId="31A5AA27" w14:textId="46078B8A">
      <w:pPr>
        <w:rPr>
          <w:b w:val="1"/>
          <w:bCs w:val="1"/>
        </w:rPr>
      </w:pPr>
    </w:p>
    <w:p w:rsidR="6C9C9FC7" w:rsidP="6C9C9FC7" w:rsidRDefault="6C9C9FC7" w14:paraId="48B7D8BC" w14:textId="1E68DC9D">
      <w:pPr>
        <w:rPr>
          <w:b w:val="1"/>
          <w:bCs w:val="1"/>
        </w:rPr>
      </w:pPr>
    </w:p>
    <w:p w:rsidR="6C9C9FC7" w:rsidP="6C9C9FC7" w:rsidRDefault="6C9C9FC7" w14:paraId="7A80660C" w14:textId="7D36BB1C">
      <w:pPr>
        <w:rPr>
          <w:b w:val="1"/>
          <w:bCs w:val="1"/>
        </w:rPr>
      </w:pPr>
    </w:p>
    <w:p w:rsidR="6C9C9FC7" w:rsidP="6C9C9FC7" w:rsidRDefault="6C9C9FC7" w14:paraId="156B7425" w14:textId="2C1819B0">
      <w:pPr>
        <w:rPr>
          <w:b w:val="1"/>
          <w:bCs w:val="1"/>
        </w:rPr>
      </w:pPr>
    </w:p>
    <w:p w:rsidRPr="00FC148E" w:rsidR="00FC148E" w:rsidP="00FC148E" w:rsidRDefault="00FC148E" w14:paraId="3D833F14" w14:textId="33143C62">
      <w:pPr>
        <w:rPr>
          <w:b/>
          <w:bCs/>
        </w:rPr>
      </w:pPr>
      <w:r w:rsidRPr="00FC148E">
        <w:rPr>
          <w:b/>
          <w:bCs/>
        </w:rPr>
        <w:lastRenderedPageBreak/>
        <w:t xml:space="preserve">BIJLAGE 4: </w:t>
      </w:r>
      <w:r w:rsidR="00C621E5">
        <w:rPr>
          <w:b/>
          <w:bCs/>
        </w:rPr>
        <w:t>Procedure bij geschillen</w:t>
      </w:r>
    </w:p>
    <w:p w:rsidRPr="00FC148E" w:rsidR="00FC148E" w:rsidP="00FC148E" w:rsidRDefault="00FC148E" w14:paraId="6F17B3A3" w14:textId="77777777">
      <w:r w:rsidRPr="00FC148E">
        <w:t>In het competitiereglement wordt onderscheid gemaakt tussen:</w:t>
      </w:r>
    </w:p>
    <w:p w:rsidRPr="00FC148E" w:rsidR="00FC148E" w:rsidP="00FC148E" w:rsidRDefault="00FC148E" w14:paraId="7B535817" w14:textId="77777777">
      <w:pPr>
        <w:numPr>
          <w:ilvl w:val="0"/>
          <w:numId w:val="24"/>
        </w:numPr>
      </w:pPr>
      <w:r w:rsidRPr="00FC148E">
        <w:rPr>
          <w:b/>
          <w:bCs/>
        </w:rPr>
        <w:t>Correcties door de competitieleider</w:t>
      </w:r>
      <w:r w:rsidRPr="00FC148E">
        <w:t xml:space="preserve"> bij onjuistheden in de uitslag.</w:t>
      </w:r>
    </w:p>
    <w:p w:rsidRPr="00FC148E" w:rsidR="00FC148E" w:rsidP="00FC148E" w:rsidRDefault="00FC148E" w14:paraId="47676F81" w14:textId="77777777">
      <w:pPr>
        <w:numPr>
          <w:ilvl w:val="0"/>
          <w:numId w:val="24"/>
        </w:numPr>
      </w:pPr>
      <w:r w:rsidRPr="00FC148E">
        <w:rPr>
          <w:b/>
          <w:bCs/>
        </w:rPr>
        <w:t>Tuchtrechtelijke sancties door de Tuchtcommissie</w:t>
      </w:r>
      <w:r w:rsidRPr="00FC148E">
        <w:t xml:space="preserve"> bij overtredingen of fraude.</w:t>
      </w:r>
    </w:p>
    <w:p w:rsidRPr="00FC148E" w:rsidR="00FC148E" w:rsidP="00FC148E" w:rsidRDefault="00FC148E" w14:paraId="662D7929" w14:textId="77777777">
      <w:pPr>
        <w:rPr>
          <w:b/>
          <w:bCs/>
        </w:rPr>
      </w:pPr>
      <w:r w:rsidRPr="00FC148E">
        <w:rPr>
          <w:b/>
          <w:bCs/>
        </w:rPr>
        <w:t>1. Correcties door de competitieleider</w:t>
      </w:r>
    </w:p>
    <w:p w:rsidRPr="00FC148E" w:rsidR="00FC148E" w:rsidP="00FC148E" w:rsidRDefault="00FC148E" w14:paraId="798DF6CD" w14:textId="77777777">
      <w:pPr>
        <w:numPr>
          <w:ilvl w:val="0"/>
          <w:numId w:val="25"/>
        </w:numPr>
      </w:pPr>
      <w:r w:rsidRPr="00FC148E">
        <w:t xml:space="preserve">De competitieleider kan uitslagen corrigeren indien er sprake is van een </w:t>
      </w:r>
      <w:r w:rsidRPr="00FC148E">
        <w:rPr>
          <w:b/>
          <w:bCs/>
        </w:rPr>
        <w:t>onjuiste invoer of overtreding van de regels</w:t>
      </w:r>
      <w:r w:rsidRPr="00FC148E">
        <w:t>.</w:t>
      </w:r>
    </w:p>
    <w:p w:rsidRPr="00FC148E" w:rsidR="00FC148E" w:rsidP="00FC148E" w:rsidRDefault="00FC148E" w14:paraId="56421FAA" w14:textId="77777777">
      <w:pPr>
        <w:numPr>
          <w:ilvl w:val="0"/>
          <w:numId w:val="25"/>
        </w:numPr>
      </w:pPr>
      <w:r w:rsidRPr="00FC148E">
        <w:t xml:space="preserve">Indien een speler op bijvoorbeeld </w:t>
      </w:r>
      <w:r w:rsidRPr="00FC148E">
        <w:rPr>
          <w:b/>
          <w:bCs/>
        </w:rPr>
        <w:t>positie 2 onder een valse naam speelt</w:t>
      </w:r>
      <w:r w:rsidRPr="00FC148E">
        <w:t>, corrigeert de competitieleider de uitslag door:</w:t>
      </w:r>
    </w:p>
    <w:p w:rsidRPr="00FC148E" w:rsidR="00FC148E" w:rsidP="00FC148E" w:rsidRDefault="00FC148E" w14:paraId="41C5AD13" w14:textId="77777777">
      <w:pPr>
        <w:numPr>
          <w:ilvl w:val="1"/>
          <w:numId w:val="25"/>
        </w:numPr>
      </w:pPr>
      <w:r w:rsidRPr="00FC148E">
        <w:t xml:space="preserve">De partij op </w:t>
      </w:r>
      <w:r w:rsidRPr="00FC148E">
        <w:rPr>
          <w:b/>
          <w:bCs/>
        </w:rPr>
        <w:t>positie 2 reglementair te laten verliezen</w:t>
      </w:r>
      <w:r w:rsidRPr="00FC148E">
        <w:t>.</w:t>
      </w:r>
    </w:p>
    <w:p w:rsidRPr="00FC148E" w:rsidR="00FC148E" w:rsidP="00FC148E" w:rsidRDefault="00FC148E" w14:paraId="578D9674" w14:textId="77777777">
      <w:pPr>
        <w:numPr>
          <w:ilvl w:val="1"/>
          <w:numId w:val="25"/>
        </w:numPr>
      </w:pPr>
      <w:r w:rsidRPr="00FC148E">
        <w:t xml:space="preserve">Ook de partij van </w:t>
      </w:r>
      <w:r w:rsidRPr="00FC148E">
        <w:rPr>
          <w:b/>
          <w:bCs/>
        </w:rPr>
        <w:t>positie 3 als verloren te beschouwen</w:t>
      </w:r>
      <w:r w:rsidRPr="00FC148E">
        <w:t xml:space="preserve"> wegens een onjuiste speelvolgorde.</w:t>
      </w:r>
    </w:p>
    <w:p w:rsidRPr="00FC148E" w:rsidR="00FC148E" w:rsidP="00FC148E" w:rsidRDefault="00FC148E" w14:paraId="6DD1D733" w14:textId="77777777">
      <w:pPr>
        <w:rPr>
          <w:b/>
          <w:bCs/>
        </w:rPr>
      </w:pPr>
      <w:r w:rsidRPr="00FC148E">
        <w:rPr>
          <w:b/>
          <w:bCs/>
        </w:rPr>
        <w:t>2. Tuchtrechtelijke sancties</w:t>
      </w:r>
    </w:p>
    <w:p w:rsidRPr="00FC148E" w:rsidR="00FC148E" w:rsidP="00FC148E" w:rsidRDefault="00FC148E" w14:paraId="2639B16C" w14:textId="77777777">
      <w:pPr>
        <w:numPr>
          <w:ilvl w:val="0"/>
          <w:numId w:val="26"/>
        </w:numPr>
      </w:pPr>
      <w:r w:rsidRPr="00FC148E">
        <w:t xml:space="preserve">Naast correctie van de uitslag kan de competitieleider de zaak voorleggen aan de </w:t>
      </w:r>
      <w:r w:rsidRPr="00FC148E">
        <w:rPr>
          <w:b/>
          <w:bCs/>
        </w:rPr>
        <w:t>Tuchtcommissie</w:t>
      </w:r>
      <w:r w:rsidRPr="00FC148E">
        <w:t>.</w:t>
      </w:r>
    </w:p>
    <w:p w:rsidRPr="00FC148E" w:rsidR="00FC148E" w:rsidP="00FC148E" w:rsidRDefault="00FC148E" w14:paraId="0E58334F" w14:textId="77777777">
      <w:pPr>
        <w:numPr>
          <w:ilvl w:val="0"/>
          <w:numId w:val="26"/>
        </w:numPr>
      </w:pPr>
      <w:r w:rsidRPr="00FC148E">
        <w:t xml:space="preserve">In geval van fraude, zoals spelen onder een valse naam, kan de </w:t>
      </w:r>
      <w:r w:rsidRPr="00FC148E">
        <w:rPr>
          <w:b/>
          <w:bCs/>
        </w:rPr>
        <w:t>Tuchtcommissie aanvullende sancties</w:t>
      </w:r>
      <w:r w:rsidRPr="00FC148E">
        <w:t xml:space="preserve"> opleggen, waaronder schorsingen of boetes.</w:t>
      </w:r>
    </w:p>
    <w:p w:rsidRPr="00FC148E" w:rsidR="00FC148E" w:rsidP="00FC148E" w:rsidRDefault="00FC148E" w14:paraId="68B52494" w14:textId="77777777">
      <w:r w:rsidRPr="00FC148E">
        <w:t>Door deze regels wordt de integriteit van de competitie gewaarborgd en worden overtredingen adequaat aangepakt</w:t>
      </w:r>
    </w:p>
    <w:p w:rsidRPr="00D47162" w:rsidR="00FC148E" w:rsidP="00D47162" w:rsidRDefault="00FC148E" w14:paraId="2BC00619" w14:textId="77777777"/>
    <w:p w:rsidR="00C91CB7" w:rsidRDefault="00C91CB7" w14:paraId="0396B2A5" w14:textId="77777777"/>
    <w:sectPr w:rsidR="00C91CB7">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C42A1"/>
    <w:multiLevelType w:val="multilevel"/>
    <w:tmpl w:val="AF7CC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B1039"/>
    <w:multiLevelType w:val="multilevel"/>
    <w:tmpl w:val="09882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A57FE6"/>
    <w:multiLevelType w:val="multilevel"/>
    <w:tmpl w:val="FB6888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F38120C"/>
    <w:multiLevelType w:val="multilevel"/>
    <w:tmpl w:val="340AF3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FB5A25"/>
    <w:multiLevelType w:val="multilevel"/>
    <w:tmpl w:val="1EA88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A91E8B"/>
    <w:multiLevelType w:val="multilevel"/>
    <w:tmpl w:val="E6D61E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9DC0AC8"/>
    <w:multiLevelType w:val="multilevel"/>
    <w:tmpl w:val="9CD62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4D115F"/>
    <w:multiLevelType w:val="multilevel"/>
    <w:tmpl w:val="51A46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7B2C17"/>
    <w:multiLevelType w:val="multilevel"/>
    <w:tmpl w:val="45AA0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CC5CB0"/>
    <w:multiLevelType w:val="multilevel"/>
    <w:tmpl w:val="32EA9B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DA3619C"/>
    <w:multiLevelType w:val="multilevel"/>
    <w:tmpl w:val="BF442F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441E69DF"/>
    <w:multiLevelType w:val="multilevel"/>
    <w:tmpl w:val="B62AE0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230AB5"/>
    <w:multiLevelType w:val="multilevel"/>
    <w:tmpl w:val="FC143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7F5FF9"/>
    <w:multiLevelType w:val="multilevel"/>
    <w:tmpl w:val="61DEF5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A447EE"/>
    <w:multiLevelType w:val="multilevel"/>
    <w:tmpl w:val="5A5CF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1229EC"/>
    <w:multiLevelType w:val="multilevel"/>
    <w:tmpl w:val="0986B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231B53"/>
    <w:multiLevelType w:val="multilevel"/>
    <w:tmpl w:val="024A0A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B406B6"/>
    <w:multiLevelType w:val="multilevel"/>
    <w:tmpl w:val="57023F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F44E87"/>
    <w:multiLevelType w:val="multilevel"/>
    <w:tmpl w:val="AE904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5B622D"/>
    <w:multiLevelType w:val="multilevel"/>
    <w:tmpl w:val="270675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68A37BB1"/>
    <w:multiLevelType w:val="multilevel"/>
    <w:tmpl w:val="29B21F5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68AC6753"/>
    <w:multiLevelType w:val="multilevel"/>
    <w:tmpl w:val="66541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A054D9"/>
    <w:multiLevelType w:val="hybridMultilevel"/>
    <w:tmpl w:val="5FDACDA8"/>
    <w:lvl w:ilvl="0" w:tplc="73C6F674">
      <w:numFmt w:val="bullet"/>
      <w:lvlText w:val="-"/>
      <w:lvlJc w:val="left"/>
      <w:pPr>
        <w:ind w:left="720" w:hanging="360"/>
      </w:pPr>
      <w:rPr>
        <w:rFonts w:hint="default" w:ascii="Aptos" w:hAnsi="Aptos"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3" w15:restartNumberingAfterBreak="0">
    <w:nsid w:val="6AF57AAA"/>
    <w:multiLevelType w:val="multilevel"/>
    <w:tmpl w:val="2D1E45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6DE24DE3"/>
    <w:multiLevelType w:val="multilevel"/>
    <w:tmpl w:val="8FEE24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72DA5E7E"/>
    <w:multiLevelType w:val="multilevel"/>
    <w:tmpl w:val="C71CF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05617E"/>
    <w:multiLevelType w:val="multilevel"/>
    <w:tmpl w:val="C7220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903573"/>
    <w:multiLevelType w:val="multilevel"/>
    <w:tmpl w:val="84E85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8114610">
    <w:abstractNumId w:val="26"/>
  </w:num>
  <w:num w:numId="2" w16cid:durableId="1431505241">
    <w:abstractNumId w:val="12"/>
  </w:num>
  <w:num w:numId="3" w16cid:durableId="1383553809">
    <w:abstractNumId w:val="10"/>
  </w:num>
  <w:num w:numId="4" w16cid:durableId="846291948">
    <w:abstractNumId w:val="15"/>
  </w:num>
  <w:num w:numId="5" w16cid:durableId="1040479038">
    <w:abstractNumId w:val="6"/>
  </w:num>
  <w:num w:numId="6" w16cid:durableId="513225389">
    <w:abstractNumId w:val="16"/>
  </w:num>
  <w:num w:numId="7" w16cid:durableId="2140567616">
    <w:abstractNumId w:val="11"/>
  </w:num>
  <w:num w:numId="8" w16cid:durableId="1850680928">
    <w:abstractNumId w:val="0"/>
  </w:num>
  <w:num w:numId="9" w16cid:durableId="339623606">
    <w:abstractNumId w:val="27"/>
  </w:num>
  <w:num w:numId="10" w16cid:durableId="1260598800">
    <w:abstractNumId w:val="3"/>
  </w:num>
  <w:num w:numId="11" w16cid:durableId="1401906262">
    <w:abstractNumId w:val="8"/>
  </w:num>
  <w:num w:numId="12" w16cid:durableId="1993214013">
    <w:abstractNumId w:val="4"/>
  </w:num>
  <w:num w:numId="13" w16cid:durableId="824207395">
    <w:abstractNumId w:val="7"/>
  </w:num>
  <w:num w:numId="14" w16cid:durableId="1208832856">
    <w:abstractNumId w:val="18"/>
  </w:num>
  <w:num w:numId="15" w16cid:durableId="1691101995">
    <w:abstractNumId w:val="1"/>
  </w:num>
  <w:num w:numId="16" w16cid:durableId="1038973435">
    <w:abstractNumId w:val="14"/>
  </w:num>
  <w:num w:numId="17" w16cid:durableId="342628206">
    <w:abstractNumId w:val="17"/>
  </w:num>
  <w:num w:numId="18" w16cid:durableId="1978604313">
    <w:abstractNumId w:val="25"/>
  </w:num>
  <w:num w:numId="19" w16cid:durableId="2053534754">
    <w:abstractNumId w:val="13"/>
  </w:num>
  <w:num w:numId="20" w16cid:durableId="70348616">
    <w:abstractNumId w:val="5"/>
  </w:num>
  <w:num w:numId="21" w16cid:durableId="722481961">
    <w:abstractNumId w:val="23"/>
  </w:num>
  <w:num w:numId="22" w16cid:durableId="2113043617">
    <w:abstractNumId w:val="19"/>
  </w:num>
  <w:num w:numId="23" w16cid:durableId="1114862975">
    <w:abstractNumId w:val="2"/>
  </w:num>
  <w:num w:numId="24" w16cid:durableId="2124837871">
    <w:abstractNumId w:val="21"/>
  </w:num>
  <w:num w:numId="25" w16cid:durableId="1275095746">
    <w:abstractNumId w:val="20"/>
  </w:num>
  <w:num w:numId="26" w16cid:durableId="428043017">
    <w:abstractNumId w:val="24"/>
  </w:num>
  <w:num w:numId="27" w16cid:durableId="1843273435">
    <w:abstractNumId w:val="9"/>
  </w:num>
  <w:num w:numId="28" w16cid:durableId="5840720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5FF"/>
    <w:rsid w:val="00000AE0"/>
    <w:rsid w:val="00036460"/>
    <w:rsid w:val="00085765"/>
    <w:rsid w:val="00086A33"/>
    <w:rsid w:val="00096984"/>
    <w:rsid w:val="00191535"/>
    <w:rsid w:val="00236076"/>
    <w:rsid w:val="002A3E49"/>
    <w:rsid w:val="00420A0E"/>
    <w:rsid w:val="0045244B"/>
    <w:rsid w:val="0049493D"/>
    <w:rsid w:val="004F04C9"/>
    <w:rsid w:val="0052730B"/>
    <w:rsid w:val="005829C7"/>
    <w:rsid w:val="005C64A0"/>
    <w:rsid w:val="006A6265"/>
    <w:rsid w:val="006C5FB0"/>
    <w:rsid w:val="006E7DCA"/>
    <w:rsid w:val="007021E4"/>
    <w:rsid w:val="00727022"/>
    <w:rsid w:val="00736347"/>
    <w:rsid w:val="00867D0D"/>
    <w:rsid w:val="00877BFF"/>
    <w:rsid w:val="00933414"/>
    <w:rsid w:val="009E4CA0"/>
    <w:rsid w:val="00A174CD"/>
    <w:rsid w:val="00A21A8C"/>
    <w:rsid w:val="00A319FE"/>
    <w:rsid w:val="00C621E5"/>
    <w:rsid w:val="00C91CB7"/>
    <w:rsid w:val="00D47162"/>
    <w:rsid w:val="00D82B0D"/>
    <w:rsid w:val="00D875FF"/>
    <w:rsid w:val="00F36E60"/>
    <w:rsid w:val="00FA13DD"/>
    <w:rsid w:val="00FC148E"/>
    <w:rsid w:val="09513FDD"/>
    <w:rsid w:val="5B896476"/>
    <w:rsid w:val="6C9C9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4BC5EFF"/>
  <w15:chartTrackingRefBased/>
  <w15:docId w15:val="{D3AD38BD-680A-41AD-A300-A7FD9186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D875F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875F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875F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875F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875F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875F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875F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875F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875FF"/>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D875FF"/>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semiHidden/>
    <w:rsid w:val="00D875FF"/>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D875FF"/>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D875FF"/>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D875FF"/>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D875FF"/>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D875FF"/>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D875FF"/>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D875FF"/>
    <w:rPr>
      <w:rFonts w:eastAsiaTheme="majorEastAsia" w:cstheme="majorBidi"/>
      <w:color w:val="272727" w:themeColor="text1" w:themeTint="D8"/>
    </w:rPr>
  </w:style>
  <w:style w:type="paragraph" w:styleId="Titel">
    <w:name w:val="Title"/>
    <w:basedOn w:val="Standaard"/>
    <w:next w:val="Standaard"/>
    <w:link w:val="TitelChar"/>
    <w:uiPriority w:val="10"/>
    <w:qFormat/>
    <w:rsid w:val="00D875FF"/>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D875FF"/>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D875FF"/>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D875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875FF"/>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D875FF"/>
    <w:rPr>
      <w:i/>
      <w:iCs/>
      <w:color w:val="404040" w:themeColor="text1" w:themeTint="BF"/>
    </w:rPr>
  </w:style>
  <w:style w:type="paragraph" w:styleId="Lijstalinea">
    <w:name w:val="List Paragraph"/>
    <w:basedOn w:val="Standaard"/>
    <w:uiPriority w:val="34"/>
    <w:qFormat/>
    <w:rsid w:val="00D875FF"/>
    <w:pPr>
      <w:ind w:left="720"/>
      <w:contextualSpacing/>
    </w:pPr>
  </w:style>
  <w:style w:type="character" w:styleId="Intensievebenadrukking">
    <w:name w:val="Intense Emphasis"/>
    <w:basedOn w:val="Standaardalinea-lettertype"/>
    <w:uiPriority w:val="21"/>
    <w:qFormat/>
    <w:rsid w:val="00D875FF"/>
    <w:rPr>
      <w:i/>
      <w:iCs/>
      <w:color w:val="0F4761" w:themeColor="accent1" w:themeShade="BF"/>
    </w:rPr>
  </w:style>
  <w:style w:type="paragraph" w:styleId="Duidelijkcitaat">
    <w:name w:val="Intense Quote"/>
    <w:basedOn w:val="Standaard"/>
    <w:next w:val="Standaard"/>
    <w:link w:val="DuidelijkcitaatChar"/>
    <w:uiPriority w:val="30"/>
    <w:qFormat/>
    <w:rsid w:val="00D875F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D875FF"/>
    <w:rPr>
      <w:i/>
      <w:iCs/>
      <w:color w:val="0F4761" w:themeColor="accent1" w:themeShade="BF"/>
    </w:rPr>
  </w:style>
  <w:style w:type="character" w:styleId="Intensieveverwijzing">
    <w:name w:val="Intense Reference"/>
    <w:basedOn w:val="Standaardalinea-lettertype"/>
    <w:uiPriority w:val="32"/>
    <w:qFormat/>
    <w:rsid w:val="00D875FF"/>
    <w:rPr>
      <w:b/>
      <w:bCs/>
      <w:smallCaps/>
      <w:color w:val="0F4761" w:themeColor="accent1" w:themeShade="BF"/>
      <w:spacing w:val="5"/>
    </w:rPr>
  </w:style>
  <w:style w:type="character" w:styleId="Hyperlink">
    <w:name w:val="Hyperlink"/>
    <w:basedOn w:val="Standaardalinea-lettertype"/>
    <w:uiPriority w:val="99"/>
    <w:unhideWhenUsed/>
    <w:rsid w:val="00933414"/>
    <w:rPr>
      <w:color w:val="467886" w:themeColor="hyperlink"/>
      <w:u w:val="single"/>
    </w:rPr>
  </w:style>
  <w:style w:type="character" w:styleId="Onopgelostemelding">
    <w:name w:val="Unresolved Mention"/>
    <w:basedOn w:val="Standaardalinea-lettertype"/>
    <w:uiPriority w:val="99"/>
    <w:semiHidden/>
    <w:unhideWhenUsed/>
    <w:rsid w:val="00933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7801">
      <w:bodyDiv w:val="1"/>
      <w:marLeft w:val="0"/>
      <w:marRight w:val="0"/>
      <w:marTop w:val="0"/>
      <w:marBottom w:val="0"/>
      <w:divBdr>
        <w:top w:val="none" w:sz="0" w:space="0" w:color="auto"/>
        <w:left w:val="none" w:sz="0" w:space="0" w:color="auto"/>
        <w:bottom w:val="none" w:sz="0" w:space="0" w:color="auto"/>
        <w:right w:val="none" w:sz="0" w:space="0" w:color="auto"/>
      </w:divBdr>
    </w:div>
    <w:div w:id="457997236">
      <w:bodyDiv w:val="1"/>
      <w:marLeft w:val="0"/>
      <w:marRight w:val="0"/>
      <w:marTop w:val="0"/>
      <w:marBottom w:val="0"/>
      <w:divBdr>
        <w:top w:val="none" w:sz="0" w:space="0" w:color="auto"/>
        <w:left w:val="none" w:sz="0" w:space="0" w:color="auto"/>
        <w:bottom w:val="none" w:sz="0" w:space="0" w:color="auto"/>
        <w:right w:val="none" w:sz="0" w:space="0" w:color="auto"/>
      </w:divBdr>
    </w:div>
    <w:div w:id="500704172">
      <w:bodyDiv w:val="1"/>
      <w:marLeft w:val="0"/>
      <w:marRight w:val="0"/>
      <w:marTop w:val="0"/>
      <w:marBottom w:val="0"/>
      <w:divBdr>
        <w:top w:val="none" w:sz="0" w:space="0" w:color="auto"/>
        <w:left w:val="none" w:sz="0" w:space="0" w:color="auto"/>
        <w:bottom w:val="none" w:sz="0" w:space="0" w:color="auto"/>
        <w:right w:val="none" w:sz="0" w:space="0" w:color="auto"/>
      </w:divBdr>
    </w:div>
    <w:div w:id="509177392">
      <w:bodyDiv w:val="1"/>
      <w:marLeft w:val="0"/>
      <w:marRight w:val="0"/>
      <w:marTop w:val="0"/>
      <w:marBottom w:val="0"/>
      <w:divBdr>
        <w:top w:val="none" w:sz="0" w:space="0" w:color="auto"/>
        <w:left w:val="none" w:sz="0" w:space="0" w:color="auto"/>
        <w:bottom w:val="none" w:sz="0" w:space="0" w:color="auto"/>
        <w:right w:val="none" w:sz="0" w:space="0" w:color="auto"/>
      </w:divBdr>
    </w:div>
    <w:div w:id="909968353">
      <w:bodyDiv w:val="1"/>
      <w:marLeft w:val="0"/>
      <w:marRight w:val="0"/>
      <w:marTop w:val="0"/>
      <w:marBottom w:val="0"/>
      <w:divBdr>
        <w:top w:val="none" w:sz="0" w:space="0" w:color="auto"/>
        <w:left w:val="none" w:sz="0" w:space="0" w:color="auto"/>
        <w:bottom w:val="none" w:sz="0" w:space="0" w:color="auto"/>
        <w:right w:val="none" w:sz="0" w:space="0" w:color="auto"/>
      </w:divBdr>
    </w:div>
    <w:div w:id="1065106980">
      <w:bodyDiv w:val="1"/>
      <w:marLeft w:val="0"/>
      <w:marRight w:val="0"/>
      <w:marTop w:val="0"/>
      <w:marBottom w:val="0"/>
      <w:divBdr>
        <w:top w:val="none" w:sz="0" w:space="0" w:color="auto"/>
        <w:left w:val="none" w:sz="0" w:space="0" w:color="auto"/>
        <w:bottom w:val="none" w:sz="0" w:space="0" w:color="auto"/>
        <w:right w:val="none" w:sz="0" w:space="0" w:color="auto"/>
      </w:divBdr>
    </w:div>
    <w:div w:id="1226647037">
      <w:bodyDiv w:val="1"/>
      <w:marLeft w:val="0"/>
      <w:marRight w:val="0"/>
      <w:marTop w:val="0"/>
      <w:marBottom w:val="0"/>
      <w:divBdr>
        <w:top w:val="none" w:sz="0" w:space="0" w:color="auto"/>
        <w:left w:val="none" w:sz="0" w:space="0" w:color="auto"/>
        <w:bottom w:val="none" w:sz="0" w:space="0" w:color="auto"/>
        <w:right w:val="none" w:sz="0" w:space="0" w:color="auto"/>
      </w:divBdr>
    </w:div>
    <w:div w:id="1649281400">
      <w:bodyDiv w:val="1"/>
      <w:marLeft w:val="0"/>
      <w:marRight w:val="0"/>
      <w:marTop w:val="0"/>
      <w:marBottom w:val="0"/>
      <w:divBdr>
        <w:top w:val="none" w:sz="0" w:space="0" w:color="auto"/>
        <w:left w:val="none" w:sz="0" w:space="0" w:color="auto"/>
        <w:bottom w:val="none" w:sz="0" w:space="0" w:color="auto"/>
        <w:right w:val="none" w:sz="0" w:space="0" w:color="auto"/>
      </w:divBdr>
    </w:div>
    <w:div w:id="1703431281">
      <w:bodyDiv w:val="1"/>
      <w:marLeft w:val="0"/>
      <w:marRight w:val="0"/>
      <w:marTop w:val="0"/>
      <w:marBottom w:val="0"/>
      <w:divBdr>
        <w:top w:val="none" w:sz="0" w:space="0" w:color="auto"/>
        <w:left w:val="none" w:sz="0" w:space="0" w:color="auto"/>
        <w:bottom w:val="none" w:sz="0" w:space="0" w:color="auto"/>
        <w:right w:val="none" w:sz="0" w:space="0" w:color="auto"/>
      </w:divBdr>
    </w:div>
    <w:div w:id="1706100482">
      <w:bodyDiv w:val="1"/>
      <w:marLeft w:val="0"/>
      <w:marRight w:val="0"/>
      <w:marTop w:val="0"/>
      <w:marBottom w:val="0"/>
      <w:divBdr>
        <w:top w:val="none" w:sz="0" w:space="0" w:color="auto"/>
        <w:left w:val="none" w:sz="0" w:space="0" w:color="auto"/>
        <w:bottom w:val="none" w:sz="0" w:space="0" w:color="auto"/>
        <w:right w:val="none" w:sz="0" w:space="0" w:color="auto"/>
      </w:divBdr>
    </w:div>
    <w:div w:id="1998682608">
      <w:bodyDiv w:val="1"/>
      <w:marLeft w:val="0"/>
      <w:marRight w:val="0"/>
      <w:marTop w:val="0"/>
      <w:marBottom w:val="0"/>
      <w:divBdr>
        <w:top w:val="none" w:sz="0" w:space="0" w:color="auto"/>
        <w:left w:val="none" w:sz="0" w:space="0" w:color="auto"/>
        <w:bottom w:val="none" w:sz="0" w:space="0" w:color="auto"/>
        <w:right w:val="none" w:sz="0" w:space="0" w:color="auto"/>
      </w:divBdr>
    </w:div>
    <w:div w:id="204609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lsquash.nl"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488CE137DB144084FEC55F49E2F8FB" ma:contentTypeVersion="13" ma:contentTypeDescription="Een nieuw document maken." ma:contentTypeScope="" ma:versionID="da21b55e326c4fa67dc4b6564e22b3c7">
  <xsd:schema xmlns:xsd="http://www.w3.org/2001/XMLSchema" xmlns:xs="http://www.w3.org/2001/XMLSchema" xmlns:p="http://schemas.microsoft.com/office/2006/metadata/properties" xmlns:ns2="bb4ea665-d94b-4ad2-b1bc-24545d0c57c1" xmlns:ns3="b58f47d0-14d5-44d6-9a8a-7ad2e14af24e" targetNamespace="http://schemas.microsoft.com/office/2006/metadata/properties" ma:root="true" ma:fieldsID="975466fbf68391b86167e1d1aea5948d" ns2:_="" ns3:_="">
    <xsd:import namespace="bb4ea665-d94b-4ad2-b1bc-24545d0c57c1"/>
    <xsd:import namespace="b58f47d0-14d5-44d6-9a8a-7ad2e14af2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ea665-d94b-4ad2-b1bc-24545d0c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5d4d072-5899-416e-a434-5cbe648604fe"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8f47d0-14d5-44d6-9a8a-7ad2e14af24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8a72b97-b2b1-4770-b8c1-0788b32d6454}" ma:internalName="TaxCatchAll" ma:showField="CatchAllData" ma:web="b58f47d0-14d5-44d6-9a8a-7ad2e14af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4ea665-d94b-4ad2-b1bc-24545d0c57c1">
      <Terms xmlns="http://schemas.microsoft.com/office/infopath/2007/PartnerControls"/>
    </lcf76f155ced4ddcb4097134ff3c332f>
    <TaxCatchAll xmlns="b58f47d0-14d5-44d6-9a8a-7ad2e14af24e" xsi:nil="true"/>
  </documentManagement>
</p:properties>
</file>

<file path=customXml/itemProps1.xml><?xml version="1.0" encoding="utf-8"?>
<ds:datastoreItem xmlns:ds="http://schemas.openxmlformats.org/officeDocument/2006/customXml" ds:itemID="{68618EB9-4803-4B25-8273-205D1F3DD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ea665-d94b-4ad2-b1bc-24545d0c57c1"/>
    <ds:schemaRef ds:uri="b58f47d0-14d5-44d6-9a8a-7ad2e14af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D07E59-CD0B-4C09-A90F-84FD1F1BAAB0}">
  <ds:schemaRefs>
    <ds:schemaRef ds:uri="http://schemas.microsoft.com/sharepoint/v3/contenttype/forms"/>
  </ds:schemaRefs>
</ds:datastoreItem>
</file>

<file path=customXml/itemProps3.xml><?xml version="1.0" encoding="utf-8"?>
<ds:datastoreItem xmlns:ds="http://schemas.openxmlformats.org/officeDocument/2006/customXml" ds:itemID="{35F60C1F-EB93-4577-957D-00896546B860}">
  <ds:schemaRefs>
    <ds:schemaRef ds:uri="http://purl.org/dc/dcmitype/"/>
    <ds:schemaRef ds:uri="http://schemas.microsoft.com/office/infopath/2007/PartnerControls"/>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b58f47d0-14d5-44d6-9a8a-7ad2e14af24e"/>
    <ds:schemaRef ds:uri="bb4ea665-d94b-4ad2-b1bc-24545d0c57c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Sammy Eckhardt</dc:creator>
  <keywords/>
  <dc:description/>
  <lastModifiedBy>Donny van Hal | SBN</lastModifiedBy>
  <revision>4</revision>
  <dcterms:created xsi:type="dcterms:W3CDTF">2025-02-21T11:40:00.0000000Z</dcterms:created>
  <dcterms:modified xsi:type="dcterms:W3CDTF">2025-06-09T08:13:52.6315964Z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0x01010047488CE137DB144084FEC55F49E2F8FB</vt:lpwstr>
  </property>
  <property fmtid="{D5CDD505-2E9C-101B-9397-08002B2CF9AE}" pid="3" name="MediaServiceImageTags">
    <vt:lpwstr/>
  </property>
</Properties>
</file>